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Spec="center" w:tblpY="2155"/>
        <w:tblOverlap w:val="never"/>
        <w:tblW w:w="10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436"/>
        <w:gridCol w:w="734"/>
        <w:gridCol w:w="457"/>
        <w:gridCol w:w="905"/>
        <w:gridCol w:w="919"/>
        <w:gridCol w:w="937"/>
        <w:gridCol w:w="891"/>
        <w:gridCol w:w="765"/>
        <w:gridCol w:w="1886"/>
      </w:tblGrid>
      <w:tr w:rsidR="00961F9D">
        <w:trPr>
          <w:trHeight w:val="567"/>
          <w:jc w:val="center"/>
        </w:trPr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828A7" w:rsidP="006175B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跨省经营广播电视节目传送（无线）业务</w:t>
            </w:r>
            <w:r w:rsidR="002D2E1D" w:rsidRPr="002D2E1D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审批</w:t>
            </w:r>
            <w:r w:rsidR="006175B5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信息</w:t>
            </w:r>
            <w:r w:rsidR="009A458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收集表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事项名称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828A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跨省经营广播电视节目传送（无线）业务</w:t>
            </w:r>
            <w:r w:rsidR="002D2E1D" w:rsidRPr="002D2E1D">
              <w:rPr>
                <w:rFonts w:asciiTheme="minorEastAsia" w:hAnsiTheme="minorEastAsia" w:cstheme="minorEastAsia" w:hint="eastAsia"/>
                <w:szCs w:val="21"/>
              </w:rPr>
              <w:t>审批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事项依据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372EDC" w:rsidRPr="00372EDC" w:rsidRDefault="00372EDC" w:rsidP="00372EDC">
            <w:pPr>
              <w:pStyle w:val="5"/>
              <w:ind w:left="0"/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>
              <w:rPr>
                <w:rFonts w:hint="eastAsia"/>
              </w:rPr>
              <w:t>广播电视无线传输覆盖网管理办法</w:t>
            </w:r>
            <w:r>
              <w:rPr>
                <w:rFonts w:hint="eastAsia"/>
              </w:rPr>
              <w:t>》（</w:t>
            </w:r>
            <w:r>
              <w:rPr>
                <w:rFonts w:hint="eastAsia"/>
              </w:rPr>
              <w:t>国家广播电影电视总局令第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号，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日发布，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日起施行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第八条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利用地面无线、微波、卫星等方式从事广播电视节目传输覆盖业务的，须按本办法规定领取《广播电视节目传送业务经营许可证（无线）》。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……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第十三条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广电总局委托省级广播电视行政部门审批以下业务，申请单位应向所在地县级以上广播电视行政部门提出书面申请，经逐级审核后，报请省级广播电视行政部门领取《广播电视节目传送业务经营许可证（无线）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（一）申请利用微波传输广播电视节目且覆盖区域在本省（自治区、直辖市）范围内的；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（二）使用小功率调频、电视发射设备（发射机标称功率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瓦（含）以下）进行广播的。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第十四条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开展广播电视节目卫星传输业务的，应当向省级以上广播电视行政部门提出书面申请，经审核后，报广电总局审批，领取《广播电视节目传送业务经营许可证（无线）》。</w:t>
            </w:r>
          </w:p>
          <w:p w:rsidR="00EA21E2" w:rsidRPr="00EA21E2" w:rsidRDefault="00EA21E2" w:rsidP="00EA21E2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EA21E2" w:rsidRPr="00EA21E2" w:rsidRDefault="00EA21E2" w:rsidP="00EA21E2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EA21E2">
              <w:rPr>
                <w:rFonts w:asciiTheme="minorEastAsia" w:hAnsiTheme="minorEastAsia" w:cstheme="minorEastAsia" w:hint="eastAsia"/>
                <w:szCs w:val="21"/>
              </w:rPr>
              <w:t>《国务院对确需保留的行政审批项目设定行政许可的决定》（2004 年6 月29 日国务院令第412 号颁布，自2004 年7 月1 日起施行）第305 项：省级行政区域内或跨省经营广播电视节目传送业务审批，实施机关：广电总局。</w:t>
            </w:r>
          </w:p>
          <w:p w:rsidR="00EA21E2" w:rsidRPr="00EA21E2" w:rsidRDefault="00EA21E2" w:rsidP="00EA21E2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  <w:p w:rsidR="006C2A41" w:rsidRPr="006C2A41" w:rsidRDefault="00EA21E2" w:rsidP="00EA21E2">
            <w:pPr>
              <w:pStyle w:val="5"/>
              <w:ind w:left="0"/>
            </w:pPr>
            <w:r w:rsidRPr="00EA21E2">
              <w:rPr>
                <w:rFonts w:asciiTheme="minorEastAsia" w:hAnsiTheme="minorEastAsia" w:cstheme="minorEastAsia" w:hint="eastAsia"/>
                <w:szCs w:val="21"/>
              </w:rPr>
              <w:t>《国务院关于第六批取消和调整行政审批项目的决定》（2012 年9 月23 日国发〔2012〕52 号发布）附件2 下放管理层级的行政审批项目第67 项，项目名称：省级行政区域内经营广播电视节目传送业务审批，实施机关：省级人民政府广播电影电视行政部门。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事项类型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行政许可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办理部门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湖南省广播电视局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事项受理条件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85D5B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申请人必须是经广电总局批准设立的广播电视播出机构、广播影视集团（总台）及所属机构、拥有有线广播电视网络经营权的国有或国有控股机构；</w:t>
            </w:r>
          </w:p>
          <w:p w:rsidR="00685D5B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符合国家广播电视节目传送业务总体规划和业务要求；</w:t>
            </w:r>
          </w:p>
          <w:p w:rsidR="00685D5B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具有确保广播电视节目安全传送所需的设备、技术、人员及相关管理制度；</w:t>
            </w:r>
          </w:p>
          <w:p w:rsidR="00685D5B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资费标准符合国家有关规定；</w:t>
            </w:r>
          </w:p>
          <w:p w:rsidR="00685D5B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有从事经营活动的场所及相应网络资源；</w:t>
            </w:r>
          </w:p>
          <w:p w:rsidR="00685D5B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有长期提供传送服务的信誉和能力；</w:t>
            </w:r>
          </w:p>
          <w:p w:rsidR="00685D5B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有合法的广播电视节目信号来源；</w:t>
            </w:r>
          </w:p>
          <w:p w:rsidR="009C54B6" w:rsidRPr="009C54B6" w:rsidRDefault="00685D5B" w:rsidP="00685D5B">
            <w:pPr>
              <w:numPr>
                <w:ilvl w:val="0"/>
                <w:numId w:val="1"/>
              </w:numPr>
              <w:rPr>
                <w:rFonts w:asciiTheme="minorEastAsia" w:hAnsiTheme="minorEastAsia" w:cstheme="minorEastAsia"/>
                <w:szCs w:val="21"/>
              </w:rPr>
            </w:pPr>
            <w:r w:rsidRPr="00685D5B">
              <w:rPr>
                <w:rFonts w:asciiTheme="minorEastAsia" w:hAnsiTheme="minorEastAsia" w:cstheme="minorEastAsia" w:hint="eastAsia"/>
                <w:szCs w:val="21"/>
              </w:rPr>
              <w:t>其他法律、行政法规规定的条件。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服务对象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2D2E1D">
            <w:pPr>
              <w:rPr>
                <w:rFonts w:asciiTheme="minorEastAsia" w:hAnsiTheme="minorEastAsia" w:cstheme="minorEastAsia"/>
                <w:szCs w:val="21"/>
              </w:rPr>
            </w:pPr>
            <w:r w:rsidRPr="002D2E1D">
              <w:rPr>
                <w:rFonts w:asciiTheme="minorEastAsia" w:hAnsiTheme="minorEastAsia" w:cstheme="minorEastAsia" w:hint="eastAsia"/>
                <w:szCs w:val="21"/>
              </w:rPr>
              <w:t>事业</w:t>
            </w:r>
            <w:r w:rsidR="00372EDC">
              <w:rPr>
                <w:rFonts w:asciiTheme="minorEastAsia" w:hAnsiTheme="minorEastAsia" w:cstheme="minorEastAsia" w:hint="eastAsia"/>
                <w:szCs w:val="21"/>
              </w:rPr>
              <w:t>、</w:t>
            </w:r>
            <w:r w:rsidR="00372EDC">
              <w:rPr>
                <w:rFonts w:asciiTheme="minorEastAsia" w:hAnsiTheme="minorEastAsia" w:cstheme="minorEastAsia"/>
                <w:szCs w:val="21"/>
              </w:rPr>
              <w:t>企业</w:t>
            </w:r>
            <w:r w:rsidRPr="002D2E1D">
              <w:rPr>
                <w:rFonts w:asciiTheme="minorEastAsia" w:hAnsiTheme="minorEastAsia" w:cstheme="minorEastAsia" w:hint="eastAsia"/>
                <w:szCs w:val="21"/>
              </w:rPr>
              <w:t>法人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是否需预约办理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C54B6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是否须本人办理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窗口办理地点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省政务服务中心综合窗口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网上办理网址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无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办理时间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法定工作日：上午9:00—12:00，下午13:00—17:00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咨询电话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0731-84801052，0731-84801265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投诉电话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0731-84801000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承诺时限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12个工作日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法定时限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20个工作日</w:t>
            </w:r>
          </w:p>
        </w:tc>
      </w:tr>
      <w:tr w:rsidR="00961F9D">
        <w:trPr>
          <w:trHeight w:val="567"/>
          <w:jc w:val="center"/>
        </w:trPr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申报材料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通用情形提交材料清单</w:t>
            </w:r>
          </w:p>
        </w:tc>
      </w:tr>
      <w:tr w:rsidR="00961F9D" w:rsidTr="00F92216">
        <w:trPr>
          <w:trHeight w:val="567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61F9D">
            <w:pPr>
              <w:widowControl/>
              <w:snapToGrid w:val="0"/>
              <w:spacing w:line="200" w:lineRule="exact"/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材料名称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</w:t>
            </w:r>
          </w:p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类型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份数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材料来源渠道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是否可</w:t>
            </w: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br/>
              <w:t>容缺受理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容缺受理时限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容缺受理材料提交方式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说明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 w:bidi="ar"/>
              </w:rPr>
              <w:t>材料审查要点</w:t>
            </w:r>
          </w:p>
        </w:tc>
      </w:tr>
      <w:tr w:rsidR="00961F9D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61F9D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申请报告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9A4584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961F9D" w:rsidRDefault="00373FAC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申请单位</w:t>
            </w:r>
            <w:r>
              <w:rPr>
                <w:rFonts w:asciiTheme="minorEastAsia" w:hAnsiTheme="minorEastAsia" w:cstheme="minorEastAsia"/>
                <w:szCs w:val="21"/>
              </w:rPr>
              <w:t>经</w:t>
            </w:r>
            <w:r>
              <w:rPr>
                <w:rFonts w:asciiTheme="minorEastAsia" w:hAnsiTheme="minorEastAsia" w:cstheme="minorEastAsia" w:hint="eastAsia"/>
                <w:szCs w:val="21"/>
              </w:rPr>
              <w:t>本级</w:t>
            </w:r>
            <w:r>
              <w:rPr>
                <w:rFonts w:asciiTheme="minorEastAsia" w:hAnsiTheme="minorEastAsia" w:cstheme="minorEastAsia"/>
                <w:szCs w:val="21"/>
              </w:rPr>
              <w:t>广播电视</w:t>
            </w:r>
            <w:r>
              <w:rPr>
                <w:rFonts w:asciiTheme="minorEastAsia" w:hAnsiTheme="minorEastAsia" w:cstheme="minorEastAsia" w:hint="eastAsia"/>
                <w:szCs w:val="21"/>
              </w:rPr>
              <w:t>行政管理部门</w:t>
            </w:r>
            <w:r>
              <w:rPr>
                <w:rFonts w:asciiTheme="minorEastAsia" w:hAnsiTheme="minorEastAsia" w:cstheme="minorEastAsia"/>
                <w:szCs w:val="21"/>
              </w:rPr>
              <w:t>逐级审核上报</w:t>
            </w:r>
          </w:p>
        </w:tc>
      </w:tr>
      <w:tr w:rsidR="006C2A41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087ED6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申请单位基本情况</w:t>
            </w:r>
            <w:r>
              <w:rPr>
                <w:rFonts w:asciiTheme="minorEastAsia" w:hAnsiTheme="minorEastAsia" w:cstheme="minorEastAsia"/>
                <w:szCs w:val="21"/>
              </w:rPr>
              <w:t>说明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6C2A41" w:rsidRDefault="006C2A41" w:rsidP="006C2A4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szCs w:val="21"/>
              </w:rPr>
              <w:t>.</w:t>
            </w:r>
            <w:r>
              <w:rPr>
                <w:rFonts w:asciiTheme="minorEastAsia" w:hAnsiTheme="minorEastAsia" w:cstheme="minorEastAsia" w:hint="eastAsia"/>
                <w:szCs w:val="21"/>
              </w:rPr>
              <w:t>说明申办机构</w:t>
            </w:r>
            <w:r>
              <w:rPr>
                <w:rFonts w:asciiTheme="minorEastAsia" w:hAnsiTheme="minorEastAsia" w:cstheme="minorEastAsia"/>
                <w:szCs w:val="21"/>
              </w:rPr>
              <w:t>是否符合《</w:t>
            </w:r>
            <w:r>
              <w:rPr>
                <w:rFonts w:asciiTheme="minorEastAsia" w:hAnsiTheme="minorEastAsia" w:cstheme="minorEastAsia" w:hint="eastAsia"/>
                <w:szCs w:val="21"/>
              </w:rPr>
              <w:t>广播电视无线</w:t>
            </w:r>
            <w:r>
              <w:rPr>
                <w:rFonts w:asciiTheme="minorEastAsia" w:hAnsiTheme="minorEastAsia" w:cstheme="minorEastAsia"/>
                <w:szCs w:val="21"/>
              </w:rPr>
              <w:t>传输覆盖网管理办法》</w:t>
            </w:r>
            <w:r>
              <w:rPr>
                <w:rFonts w:asciiTheme="minorEastAsia" w:hAnsiTheme="minorEastAsia" w:cstheme="minorEastAsia" w:hint="eastAsia"/>
                <w:szCs w:val="21"/>
              </w:rPr>
              <w:t>第九条；</w:t>
            </w:r>
          </w:p>
          <w:p w:rsidR="00087ED6" w:rsidRPr="00087ED6" w:rsidRDefault="00087ED6" w:rsidP="00087ED6">
            <w:pPr>
              <w:widowControl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2.</w:t>
            </w:r>
            <w:r>
              <w:rPr>
                <w:rFonts w:asciiTheme="minorEastAsia" w:hAnsiTheme="minorEastAsia" w:cstheme="minorEastAsia" w:hint="eastAsia"/>
                <w:szCs w:val="21"/>
              </w:rPr>
              <w:t>单位</w:t>
            </w:r>
            <w:r>
              <w:rPr>
                <w:rFonts w:asciiTheme="minorEastAsia" w:hAnsiTheme="minorEastAsia" w:cstheme="minorEastAsia"/>
                <w:szCs w:val="21"/>
              </w:rPr>
              <w:t>盖公章</w:t>
            </w:r>
          </w:p>
        </w:tc>
      </w:tr>
      <w:tr w:rsidR="00087ED6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Pr="009C54B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法人资格</w:t>
            </w:r>
            <w:r>
              <w:rPr>
                <w:rFonts w:asciiTheme="minorEastAsia" w:hAnsiTheme="minorEastAsia" w:cstheme="minorEastAsia"/>
                <w:szCs w:val="21"/>
              </w:rPr>
              <w:t>复印件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复印件</w:t>
            </w:r>
          </w:p>
          <w:p w:rsidR="00087ED6" w:rsidRPr="00087ED6" w:rsidRDefault="00087ED6" w:rsidP="00087ED6">
            <w:pPr>
              <w:widowControl/>
              <w:jc w:val="center"/>
            </w:pPr>
            <w:r w:rsidRPr="00087ED6"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Default="00087ED6" w:rsidP="00087ED6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087ED6" w:rsidRPr="00087ED6" w:rsidRDefault="00087ED6" w:rsidP="00087ED6">
            <w:pPr>
              <w:widowControl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单位</w:t>
            </w:r>
            <w:r>
              <w:rPr>
                <w:rFonts w:asciiTheme="minorEastAsia" w:hAnsiTheme="minorEastAsia" w:cstheme="minorEastAsia"/>
                <w:szCs w:val="21"/>
              </w:rPr>
              <w:t>盖公章</w:t>
            </w:r>
          </w:p>
        </w:tc>
      </w:tr>
      <w:tr w:rsidR="00AC76C1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Pr="009C54B6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AC76C1">
              <w:rPr>
                <w:rFonts w:asciiTheme="minorEastAsia" w:hAnsiTheme="minorEastAsia" w:cstheme="minorEastAsia" w:hint="eastAsia"/>
                <w:szCs w:val="21"/>
              </w:rPr>
              <w:t>跨省经营广播电视节目传送业务申请表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申请单位</w:t>
            </w:r>
            <w:r>
              <w:rPr>
                <w:rFonts w:asciiTheme="minorEastAsia" w:hAnsiTheme="minorEastAsia" w:cstheme="minorEastAsia"/>
                <w:szCs w:val="21"/>
              </w:rPr>
              <w:t>经</w:t>
            </w:r>
            <w:r>
              <w:rPr>
                <w:rFonts w:asciiTheme="minorEastAsia" w:hAnsiTheme="minorEastAsia" w:cstheme="minorEastAsia" w:hint="eastAsia"/>
                <w:szCs w:val="21"/>
              </w:rPr>
              <w:t>本级</w:t>
            </w:r>
            <w:r>
              <w:rPr>
                <w:rFonts w:asciiTheme="minorEastAsia" w:hAnsiTheme="minorEastAsia" w:cstheme="minorEastAsia"/>
                <w:szCs w:val="21"/>
              </w:rPr>
              <w:t>广播电视</w:t>
            </w:r>
            <w:r>
              <w:rPr>
                <w:rFonts w:asciiTheme="minorEastAsia" w:hAnsiTheme="minorEastAsia" w:cstheme="minorEastAsia" w:hint="eastAsia"/>
                <w:szCs w:val="21"/>
              </w:rPr>
              <w:t>行政管理部门</w:t>
            </w:r>
            <w:r>
              <w:rPr>
                <w:rFonts w:asciiTheme="minorEastAsia" w:hAnsiTheme="minorEastAsia" w:cstheme="minorEastAsia"/>
                <w:szCs w:val="21"/>
              </w:rPr>
              <w:t>逐级审核</w:t>
            </w:r>
            <w:r>
              <w:rPr>
                <w:rFonts w:asciiTheme="minorEastAsia" w:hAnsiTheme="minorEastAsia" w:cstheme="minorEastAsia" w:hint="eastAsia"/>
                <w:szCs w:val="21"/>
              </w:rPr>
              <w:t>盖章</w:t>
            </w:r>
          </w:p>
        </w:tc>
      </w:tr>
      <w:tr w:rsidR="00AC76C1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Pr="009C54B6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技术安全</w:t>
            </w:r>
            <w:r>
              <w:rPr>
                <w:rFonts w:asciiTheme="minorEastAsia" w:hAnsiTheme="minorEastAsia" w:cstheme="minorEastAsia"/>
                <w:szCs w:val="21"/>
              </w:rPr>
              <w:t>保障机制或</w:t>
            </w:r>
            <w:r>
              <w:rPr>
                <w:rFonts w:asciiTheme="minorEastAsia" w:hAnsiTheme="minorEastAsia" w:cstheme="minorEastAsia" w:hint="eastAsia"/>
                <w:szCs w:val="21"/>
              </w:rPr>
              <w:t>方案说明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szCs w:val="21"/>
              </w:rPr>
              <w:t>.</w:t>
            </w:r>
            <w:r>
              <w:rPr>
                <w:rFonts w:asciiTheme="minorEastAsia" w:hAnsiTheme="minorEastAsia" w:cstheme="minorEastAsia" w:hint="eastAsia"/>
                <w:szCs w:val="21"/>
              </w:rPr>
              <w:t>说明申办机构</w:t>
            </w:r>
            <w:r>
              <w:rPr>
                <w:rFonts w:asciiTheme="minorEastAsia" w:hAnsiTheme="minorEastAsia" w:cstheme="minorEastAsia"/>
                <w:szCs w:val="21"/>
              </w:rPr>
              <w:t>是否符合</w:t>
            </w:r>
            <w:r>
              <w:rPr>
                <w:rFonts w:asciiTheme="minorEastAsia" w:hAnsiTheme="minorEastAsia" w:cstheme="minorEastAsia" w:hint="eastAsia"/>
                <w:szCs w:val="21"/>
              </w:rPr>
              <w:t>广播电视无线</w:t>
            </w:r>
            <w:r>
              <w:rPr>
                <w:rFonts w:asciiTheme="minorEastAsia" w:hAnsiTheme="minorEastAsia" w:cstheme="minorEastAsia"/>
                <w:szCs w:val="21"/>
              </w:rPr>
              <w:t>传输覆盖网</w:t>
            </w:r>
            <w:r>
              <w:rPr>
                <w:rFonts w:asciiTheme="minorEastAsia" w:hAnsiTheme="minorEastAsia" w:cstheme="minorEastAsia" w:hint="eastAsia"/>
                <w:szCs w:val="21"/>
              </w:rPr>
              <w:t>总体规划和业务要求；</w:t>
            </w:r>
          </w:p>
          <w:p w:rsidR="00AC76C1" w:rsidRPr="00087ED6" w:rsidRDefault="00AC76C1" w:rsidP="00AC76C1">
            <w:pPr>
              <w:pStyle w:val="a0"/>
              <w:rPr>
                <w:rFonts w:asciiTheme="minorEastAsia" w:hAnsiTheme="minorEastAsia" w:cstheme="minorEastAsia"/>
                <w:sz w:val="21"/>
                <w:szCs w:val="21"/>
              </w:rPr>
            </w:pPr>
            <w:r w:rsidRPr="00087ED6">
              <w:rPr>
                <w:rFonts w:asciiTheme="minorEastAsia" w:hAnsiTheme="minorEastAsia" w:cstheme="minorEastAsia"/>
                <w:sz w:val="21"/>
                <w:szCs w:val="21"/>
              </w:rPr>
              <w:t>2.</w:t>
            </w:r>
            <w:r w:rsidRPr="00087ED6">
              <w:rPr>
                <w:rFonts w:asciiTheme="minorEastAsia" w:hAnsiTheme="minorEastAsia" w:cstheme="minorEastAsia" w:hint="eastAsia"/>
                <w:sz w:val="21"/>
                <w:szCs w:val="21"/>
              </w:rPr>
              <w:t>如有必要</w:t>
            </w:r>
            <w:r w:rsidRPr="00087ED6">
              <w:rPr>
                <w:rFonts w:asciiTheme="minorEastAsia" w:hAnsiTheme="minorEastAsia" w:cstheme="minorEastAsia"/>
                <w:sz w:val="21"/>
                <w:szCs w:val="21"/>
              </w:rPr>
              <w:t>，提供</w:t>
            </w:r>
            <w:r w:rsidRPr="00087ED6">
              <w:rPr>
                <w:rFonts w:asciiTheme="minorEastAsia" w:hAnsiTheme="minorEastAsia" w:cstheme="minorEastAsia" w:hint="eastAsia"/>
                <w:sz w:val="21"/>
                <w:szCs w:val="21"/>
              </w:rPr>
              <w:t>设计文件</w:t>
            </w:r>
            <w:r w:rsidRPr="00087ED6">
              <w:rPr>
                <w:rFonts w:asciiTheme="minorEastAsia" w:hAnsiTheme="minorEastAsia" w:cstheme="minorEastAsia"/>
                <w:sz w:val="21"/>
                <w:szCs w:val="21"/>
              </w:rPr>
              <w:t>或技术评估报告；</w:t>
            </w:r>
          </w:p>
          <w:p w:rsidR="00AC76C1" w:rsidRPr="00087ED6" w:rsidRDefault="00AC76C1" w:rsidP="00AC76C1">
            <w:pPr>
              <w:pStyle w:val="5"/>
              <w:ind w:left="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87ED6">
              <w:rPr>
                <w:rFonts w:asciiTheme="minorEastAsia" w:eastAsiaTheme="minorEastAsia" w:hAnsiTheme="minorEastAsia" w:cstheme="minorEastAsia"/>
                <w:szCs w:val="21"/>
              </w:rPr>
              <w:t>3.</w:t>
            </w:r>
            <w:r w:rsidRPr="00087ED6">
              <w:rPr>
                <w:rFonts w:asciiTheme="minorEastAsia" w:eastAsiaTheme="minorEastAsia" w:hAnsiTheme="minorEastAsia" w:cstheme="minorEastAsia" w:hint="eastAsia"/>
                <w:szCs w:val="21"/>
              </w:rPr>
              <w:t>如</w:t>
            </w:r>
            <w:r w:rsidRPr="00087ED6">
              <w:rPr>
                <w:rFonts w:asciiTheme="minorEastAsia" w:eastAsiaTheme="minorEastAsia" w:hAnsiTheme="minorEastAsia" w:cstheme="minorEastAsia"/>
                <w:szCs w:val="21"/>
              </w:rPr>
              <w:t>申请地面</w:t>
            </w:r>
            <w:r w:rsidRPr="00087ED6">
              <w:rPr>
                <w:rFonts w:asciiTheme="minorEastAsia" w:eastAsiaTheme="minorEastAsia" w:hAnsiTheme="minorEastAsia" w:cstheme="minorEastAsia" w:hint="eastAsia"/>
                <w:szCs w:val="21"/>
              </w:rPr>
              <w:t>无线广播</w:t>
            </w:r>
            <w:r w:rsidRPr="00087ED6">
              <w:rPr>
                <w:rFonts w:asciiTheme="minorEastAsia" w:eastAsiaTheme="minorEastAsia" w:hAnsiTheme="minorEastAsia" w:cstheme="minorEastAsia"/>
                <w:szCs w:val="21"/>
              </w:rPr>
              <w:t>电视</w:t>
            </w:r>
            <w:r w:rsidRPr="00087ED6">
              <w:rPr>
                <w:rFonts w:asciiTheme="minorEastAsia" w:eastAsiaTheme="minorEastAsia" w:hAnsiTheme="minorEastAsia" w:cstheme="minorEastAsia" w:hint="eastAsia"/>
                <w:szCs w:val="21"/>
              </w:rPr>
              <w:t>传输</w:t>
            </w:r>
            <w:r w:rsidRPr="00087ED6">
              <w:rPr>
                <w:rFonts w:asciiTheme="minorEastAsia" w:eastAsiaTheme="minorEastAsia" w:hAnsiTheme="minorEastAsia" w:cstheme="minorEastAsia"/>
                <w:szCs w:val="21"/>
              </w:rPr>
              <w:t>覆盖业务，</w:t>
            </w:r>
            <w:r w:rsidRPr="00087ED6">
              <w:rPr>
                <w:rFonts w:asciiTheme="minorEastAsia" w:eastAsiaTheme="minorEastAsia" w:hAnsiTheme="minorEastAsia" w:cstheme="minorEastAsia" w:hint="eastAsia"/>
                <w:szCs w:val="21"/>
              </w:rPr>
              <w:t>还应</w:t>
            </w:r>
            <w:r w:rsidRPr="00087ED6">
              <w:rPr>
                <w:rFonts w:asciiTheme="minorEastAsia" w:eastAsiaTheme="minorEastAsia" w:hAnsiTheme="minorEastAsia" w:cstheme="minorEastAsia"/>
                <w:szCs w:val="21"/>
              </w:rPr>
              <w:t>符合</w:t>
            </w:r>
            <w:r w:rsidRPr="00087ED6">
              <w:rPr>
                <w:rFonts w:asciiTheme="minorEastAsia" w:eastAsiaTheme="minorEastAsia" w:hAnsiTheme="minorEastAsia" w:cstheme="minorEastAsia" w:hint="eastAsia"/>
                <w:szCs w:val="21"/>
              </w:rPr>
              <w:t>地面</w:t>
            </w:r>
            <w:r w:rsidRPr="00087ED6">
              <w:rPr>
                <w:rFonts w:asciiTheme="minorEastAsia" w:eastAsiaTheme="minorEastAsia" w:hAnsiTheme="minorEastAsia" w:cstheme="minorEastAsia"/>
                <w:szCs w:val="21"/>
              </w:rPr>
              <w:t>广播电视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覆盖网</w:t>
            </w:r>
            <w:r>
              <w:rPr>
                <w:rFonts w:asciiTheme="minorEastAsia" w:eastAsiaTheme="minorEastAsia" w:hAnsiTheme="minorEastAsia" w:cstheme="minorEastAsia"/>
                <w:szCs w:val="21"/>
              </w:rPr>
              <w:t>的技术规划要求；</w:t>
            </w:r>
          </w:p>
          <w:p w:rsidR="00AC76C1" w:rsidRPr="00087ED6" w:rsidRDefault="00AC76C1" w:rsidP="00AC76C1">
            <w:pPr>
              <w:widowControl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4.</w:t>
            </w:r>
            <w:r>
              <w:rPr>
                <w:rFonts w:asciiTheme="minorEastAsia" w:hAnsiTheme="minorEastAsia" w:cstheme="minorEastAsia" w:hint="eastAsia"/>
                <w:szCs w:val="21"/>
              </w:rPr>
              <w:t>单位</w:t>
            </w:r>
            <w:r>
              <w:rPr>
                <w:rFonts w:asciiTheme="minorEastAsia" w:hAnsiTheme="minorEastAsia" w:cstheme="minorEastAsia"/>
                <w:szCs w:val="21"/>
              </w:rPr>
              <w:t>盖公章</w:t>
            </w:r>
          </w:p>
        </w:tc>
      </w:tr>
      <w:tr w:rsidR="00AC76C1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Pr="009C54B6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资金</w:t>
            </w:r>
            <w:r>
              <w:rPr>
                <w:rFonts w:asciiTheme="minorEastAsia" w:hAnsiTheme="minorEastAsia" w:cstheme="minorEastAsia"/>
                <w:szCs w:val="21"/>
              </w:rPr>
              <w:t>保障及来源说明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  <w:r>
              <w:rPr>
                <w:rFonts w:asciiTheme="minorEastAsia" w:hAnsiTheme="minorEastAsia" w:cstheme="minorEastAsia"/>
                <w:szCs w:val="21"/>
              </w:rPr>
              <w:t>.</w:t>
            </w:r>
            <w:r>
              <w:rPr>
                <w:rFonts w:asciiTheme="minorEastAsia" w:hAnsiTheme="minorEastAsia" w:cstheme="minorEastAsia" w:hint="eastAsia"/>
                <w:szCs w:val="21"/>
              </w:rPr>
              <w:t>说明申办机构开展无线传送业务</w:t>
            </w:r>
            <w:r>
              <w:rPr>
                <w:rFonts w:asciiTheme="minorEastAsia" w:hAnsiTheme="minorEastAsia" w:cstheme="minorEastAsia"/>
                <w:szCs w:val="21"/>
              </w:rPr>
              <w:t>的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基本建设资金</w:t>
            </w:r>
            <w:r>
              <w:rPr>
                <w:rFonts w:asciiTheme="minorEastAsia" w:hAnsiTheme="minorEastAsia" w:cstheme="minorEastAsia"/>
                <w:szCs w:val="21"/>
              </w:rPr>
              <w:t>、稳定的经费保障</w:t>
            </w:r>
            <w:r>
              <w:rPr>
                <w:rFonts w:asciiTheme="minorEastAsia" w:hAnsiTheme="minorEastAsia" w:cstheme="minorEastAsia" w:hint="eastAsia"/>
                <w:szCs w:val="21"/>
              </w:rPr>
              <w:t>；</w:t>
            </w:r>
          </w:p>
          <w:p w:rsidR="00AC76C1" w:rsidRPr="00087ED6" w:rsidRDefault="00AC76C1" w:rsidP="00AC76C1">
            <w:pPr>
              <w:pStyle w:val="a0"/>
              <w:rPr>
                <w:rFonts w:asciiTheme="minorEastAsia" w:hAnsiTheme="minorEastAsia" w:cstheme="minorEastAsia"/>
                <w:szCs w:val="21"/>
              </w:rPr>
            </w:pPr>
            <w:r w:rsidRPr="00087ED6">
              <w:rPr>
                <w:rFonts w:asciiTheme="minorEastAsia" w:hAnsiTheme="minorEastAsia" w:cstheme="minorEastAsia"/>
                <w:sz w:val="21"/>
                <w:szCs w:val="21"/>
              </w:rPr>
              <w:t>2.</w:t>
            </w:r>
            <w:r w:rsidRPr="00556A19">
              <w:rPr>
                <w:rFonts w:asciiTheme="minorEastAsia" w:hAnsiTheme="minorEastAsia" w:cstheme="minorEastAsia" w:hint="eastAsia"/>
                <w:sz w:val="21"/>
                <w:szCs w:val="21"/>
              </w:rPr>
              <w:t>单位</w:t>
            </w:r>
            <w:r w:rsidRPr="00556A19">
              <w:rPr>
                <w:rFonts w:asciiTheme="minorEastAsia" w:hAnsiTheme="minorEastAsia" w:cstheme="minorEastAsia"/>
                <w:sz w:val="21"/>
                <w:szCs w:val="21"/>
              </w:rPr>
              <w:t>盖公章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（可以</w:t>
            </w:r>
            <w:r>
              <w:rPr>
                <w:rFonts w:asciiTheme="minorEastAsia" w:hAnsiTheme="minorEastAsia" w:cstheme="minorEastAsia"/>
                <w:sz w:val="21"/>
                <w:szCs w:val="21"/>
              </w:rPr>
              <w:t>是财务章</w:t>
            </w:r>
            <w:r>
              <w:rPr>
                <w:rFonts w:asciiTheme="minorEastAsia" w:hAnsiTheme="minorEastAsia" w:cstheme="minorEastAsia" w:hint="eastAsia"/>
                <w:sz w:val="21"/>
                <w:szCs w:val="21"/>
              </w:rPr>
              <w:t>）</w:t>
            </w:r>
          </w:p>
        </w:tc>
      </w:tr>
      <w:tr w:rsidR="00AC76C1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Pr="00EA21E2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合法广播电视</w:t>
            </w:r>
            <w:r>
              <w:rPr>
                <w:rFonts w:asciiTheme="minorEastAsia" w:hAnsiTheme="minorEastAsia" w:cstheme="minorEastAsia"/>
                <w:szCs w:val="21"/>
              </w:rPr>
              <w:t>节目信号来源、</w:t>
            </w:r>
            <w:r>
              <w:rPr>
                <w:rFonts w:asciiTheme="minorEastAsia" w:hAnsiTheme="minorEastAsia" w:cstheme="minorEastAsia" w:hint="eastAsia"/>
                <w:szCs w:val="21"/>
              </w:rPr>
              <w:t>传输方式</w:t>
            </w:r>
            <w:r>
              <w:rPr>
                <w:rFonts w:asciiTheme="minorEastAsia" w:hAnsiTheme="minorEastAsia" w:cstheme="minorEastAsia"/>
                <w:szCs w:val="21"/>
              </w:rPr>
              <w:t>、传输范围</w:t>
            </w:r>
            <w:r>
              <w:rPr>
                <w:rFonts w:asciiTheme="minorEastAsia" w:hAnsiTheme="minorEastAsia" w:cstheme="minorEastAsia" w:hint="eastAsia"/>
                <w:szCs w:val="21"/>
              </w:rPr>
              <w:t>的说明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单位</w:t>
            </w:r>
            <w:r>
              <w:rPr>
                <w:rFonts w:asciiTheme="minorEastAsia" w:hAnsiTheme="minorEastAsia" w:cstheme="minorEastAsia"/>
                <w:szCs w:val="21"/>
              </w:rPr>
              <w:t>盖公章</w:t>
            </w:r>
          </w:p>
        </w:tc>
      </w:tr>
      <w:tr w:rsidR="00AC76C1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Pr="009C54B6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本级</w:t>
            </w:r>
            <w:r>
              <w:rPr>
                <w:rFonts w:asciiTheme="minorEastAsia" w:hAnsiTheme="minorEastAsia" w:cstheme="minorEastAsia"/>
                <w:szCs w:val="21"/>
              </w:rPr>
              <w:t>人民政府同意开展业务的文件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Pr="00EA21E2" w:rsidRDefault="00AC76C1" w:rsidP="00AC76C1">
            <w:pPr>
              <w:widowControl/>
              <w:jc w:val="center"/>
            </w:pPr>
            <w:r>
              <w:rPr>
                <w:rFonts w:asciiTheme="minorEastAsia" w:hAnsiTheme="minorEastAsia" w:cstheme="minorEastAsia" w:hint="eastAsia"/>
                <w:szCs w:val="21"/>
              </w:rPr>
              <w:t>本级人民政府</w:t>
            </w:r>
            <w:r>
              <w:rPr>
                <w:rFonts w:asciiTheme="minorEastAsia" w:hAnsiTheme="minorEastAsia" w:cstheme="minorEastAsia"/>
                <w:szCs w:val="21"/>
              </w:rPr>
              <w:t>盖章文件</w:t>
            </w:r>
            <w:r>
              <w:rPr>
                <w:rFonts w:asciiTheme="minorEastAsia" w:hAnsiTheme="minorEastAsia" w:cstheme="minorEastAsia" w:hint="eastAsia"/>
                <w:szCs w:val="21"/>
              </w:rPr>
              <w:t>（</w:t>
            </w:r>
            <w:r>
              <w:rPr>
                <w:rFonts w:hint="eastAsia"/>
              </w:rPr>
              <w:t>可以是</w:t>
            </w:r>
            <w:r>
              <w:t>三定方案</w:t>
            </w:r>
            <w:r>
              <w:rPr>
                <w:rFonts w:asciiTheme="minorEastAsia" w:hAnsiTheme="minorEastAsia" w:cstheme="minorEastAsia" w:hint="eastAsia"/>
                <w:szCs w:val="21"/>
              </w:rPr>
              <w:t>）</w:t>
            </w:r>
          </w:p>
        </w:tc>
      </w:tr>
      <w:tr w:rsidR="00AC76C1" w:rsidTr="00F92216">
        <w:trPr>
          <w:trHeight w:val="300"/>
          <w:jc w:val="center"/>
        </w:trPr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Pr="009C54B6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广电总局</w:t>
            </w:r>
            <w:r>
              <w:rPr>
                <w:rFonts w:asciiTheme="minorEastAsia" w:hAnsiTheme="minorEastAsia" w:cstheme="minorEastAsia"/>
                <w:szCs w:val="21"/>
              </w:rPr>
              <w:t>对地面</w:t>
            </w:r>
            <w:r>
              <w:rPr>
                <w:rFonts w:asciiTheme="minorEastAsia" w:hAnsiTheme="minorEastAsia" w:cstheme="minorEastAsia" w:hint="eastAsia"/>
                <w:szCs w:val="21"/>
              </w:rPr>
              <w:t>数字电视</w:t>
            </w:r>
            <w:r>
              <w:rPr>
                <w:rFonts w:asciiTheme="minorEastAsia" w:hAnsiTheme="minorEastAsia" w:cstheme="minorEastAsia"/>
                <w:szCs w:val="21"/>
              </w:rPr>
              <w:t>频道的批复</w:t>
            </w:r>
            <w:r>
              <w:rPr>
                <w:rFonts w:asciiTheme="minorEastAsia" w:hAnsiTheme="minorEastAsia" w:cstheme="minorEastAsia" w:hint="eastAsia"/>
                <w:szCs w:val="21"/>
              </w:rPr>
              <w:t>复印件</w:t>
            </w:r>
            <w:r>
              <w:rPr>
                <w:rFonts w:asciiTheme="minorEastAsia" w:hAnsiTheme="minorEastAsia" w:cstheme="minorEastAsia"/>
                <w:szCs w:val="21"/>
              </w:rPr>
              <w:t>（</w:t>
            </w:r>
            <w:r>
              <w:rPr>
                <w:rFonts w:asciiTheme="minorEastAsia" w:hAnsiTheme="minorEastAsia" w:cstheme="minorEastAsia" w:hint="eastAsia"/>
                <w:szCs w:val="21"/>
              </w:rPr>
              <w:t>必要时</w:t>
            </w:r>
            <w:r>
              <w:rPr>
                <w:rFonts w:asciiTheme="minorEastAsia" w:hAnsiTheme="minorEastAsia" w:cstheme="minorEastAsia"/>
                <w:szCs w:val="21"/>
              </w:rPr>
              <w:t>提供）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原件</w:t>
            </w:r>
          </w:p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纸质版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申请人</w:t>
            </w:r>
          </w:p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自备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否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1.如</w:t>
            </w:r>
            <w:r>
              <w:rPr>
                <w:rFonts w:asciiTheme="minorEastAsia" w:hAnsiTheme="minorEastAsia" w:cstheme="minorEastAsia"/>
                <w:szCs w:val="21"/>
              </w:rPr>
              <w:t>申请单位需申请地面数字电视传输方式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hAnsiTheme="minorEastAsia" w:cstheme="minorEastAsia"/>
                <w:szCs w:val="21"/>
              </w:rPr>
              <w:t>须提供此</w:t>
            </w:r>
            <w:r>
              <w:rPr>
                <w:rFonts w:asciiTheme="minorEastAsia" w:hAnsiTheme="minorEastAsia" w:cstheme="minorEastAsia" w:hint="eastAsia"/>
                <w:szCs w:val="21"/>
              </w:rPr>
              <w:t>复印件</w:t>
            </w:r>
          </w:p>
          <w:p w:rsidR="00AC76C1" w:rsidRPr="00EA21E2" w:rsidRDefault="00AC76C1" w:rsidP="00AC76C1">
            <w:pPr>
              <w:widowControl/>
            </w:pPr>
            <w:r w:rsidRPr="00EA21E2">
              <w:rPr>
                <w:rFonts w:asciiTheme="minorEastAsia" w:hAnsiTheme="minorEastAsia" w:cstheme="minorEastAsia"/>
                <w:szCs w:val="21"/>
              </w:rPr>
              <w:t>2.</w:t>
            </w:r>
            <w:r>
              <w:rPr>
                <w:rFonts w:asciiTheme="minorEastAsia" w:hAnsiTheme="minorEastAsia" w:cstheme="minorEastAsia" w:hint="eastAsia"/>
                <w:szCs w:val="21"/>
              </w:rPr>
              <w:t>单位</w:t>
            </w:r>
            <w:r>
              <w:rPr>
                <w:rFonts w:asciiTheme="minorEastAsia" w:hAnsiTheme="minorEastAsia" w:cstheme="minorEastAsia"/>
                <w:szCs w:val="21"/>
              </w:rPr>
              <w:t>需盖章</w:t>
            </w:r>
          </w:p>
        </w:tc>
      </w:tr>
      <w:tr w:rsidR="00AC76C1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是否有特殊</w:t>
            </w:r>
          </w:p>
          <w:p w:rsidR="00AC76C1" w:rsidRDefault="00AC76C1" w:rsidP="00AC76C1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环节及要求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snapToGrid w:val="0"/>
              <w:spacing w:line="2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</w:t>
            </w:r>
          </w:p>
        </w:tc>
      </w:tr>
      <w:tr w:rsidR="00AC76C1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收费情况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不收费</w:t>
            </w:r>
          </w:p>
        </w:tc>
      </w:tr>
      <w:tr w:rsidR="00AC76C1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结果名称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jc w:val="left"/>
              <w:rPr>
                <w:rFonts w:asciiTheme="minorEastAsia" w:hAnsiTheme="minorEastAsia" w:cstheme="minorEastAsia" w:hint="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审核通过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，转报</w:t>
            </w: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国家广播电视</w:t>
            </w:r>
            <w:r>
              <w:rPr>
                <w:rFonts w:asciiTheme="minorEastAsia" w:hAnsiTheme="minorEastAsia" w:cstheme="minorEastAsia"/>
                <w:color w:val="000000"/>
                <w:szCs w:val="21"/>
              </w:rPr>
              <w:t>总局</w:t>
            </w:r>
            <w:bookmarkStart w:id="0" w:name="_GoBack"/>
            <w:bookmarkEnd w:id="0"/>
          </w:p>
        </w:tc>
      </w:tr>
      <w:tr w:rsidR="00AC76C1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领取方式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窗口领取或邮寄</w:t>
            </w:r>
          </w:p>
        </w:tc>
      </w:tr>
      <w:tr w:rsidR="00AC76C1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常见问题及解答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tabs>
                <w:tab w:val="left" w:pos="0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问：国家</w:t>
            </w:r>
            <w:r>
              <w:rPr>
                <w:rFonts w:asciiTheme="minorEastAsia" w:hAnsiTheme="minorEastAsia" w:cstheme="minorEastAsia"/>
                <w:szCs w:val="21"/>
              </w:rPr>
              <w:t xml:space="preserve">广电总局审批后的结果是什么？ </w:t>
            </w:r>
          </w:p>
          <w:p w:rsidR="00AC76C1" w:rsidRDefault="00AC76C1" w:rsidP="00AC76C1">
            <w:pPr>
              <w:tabs>
                <w:tab w:val="left" w:pos="683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答：</w:t>
            </w:r>
            <w:r w:rsidRPr="00FC4600">
              <w:rPr>
                <w:rFonts w:asciiTheme="minorEastAsia" w:hAnsiTheme="minorEastAsia" w:cstheme="minorEastAsia" w:hint="eastAsia"/>
                <w:szCs w:val="21"/>
              </w:rPr>
              <w:t>《广播电视节目传送业务经营许可证（无线）》</w:t>
            </w:r>
            <w:r>
              <w:rPr>
                <w:rFonts w:asciiTheme="minorEastAsia" w:hAnsiTheme="minorEastAsia" w:cstheme="minorEastAsia" w:hint="eastAsia"/>
                <w:szCs w:val="21"/>
              </w:rPr>
              <w:t>。</w:t>
            </w:r>
          </w:p>
        </w:tc>
      </w:tr>
      <w:tr w:rsidR="00AC76C1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特殊注意事项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snapToGrid w:val="0"/>
              <w:spacing w:line="200" w:lineRule="exact"/>
              <w:jc w:val="lef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无</w:t>
            </w:r>
          </w:p>
        </w:tc>
      </w:tr>
      <w:tr w:rsidR="00AC76C1">
        <w:trPr>
          <w:trHeight w:val="567"/>
          <w:jc w:val="center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流程图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AC76C1" w:rsidRDefault="00AC76C1" w:rsidP="00AC76C1"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Cs w:val="21"/>
              </w:rPr>
              <w:t>见附图</w:t>
            </w:r>
          </w:p>
        </w:tc>
      </w:tr>
    </w:tbl>
    <w:p w:rsidR="00961F9D" w:rsidRDefault="009A4584">
      <w:pPr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br w:type="page"/>
      </w:r>
    </w:p>
    <w:p w:rsidR="00961F9D" w:rsidRDefault="00AC76C1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 w:rsidRPr="00AC76C1">
        <w:rPr>
          <w:rFonts w:ascii="仿宋" w:eastAsia="仿宋" w:hAnsi="仿宋" w:cs="仿宋" w:hint="eastAsia"/>
          <w:b/>
          <w:bCs/>
          <w:sz w:val="36"/>
          <w:szCs w:val="36"/>
        </w:rPr>
        <w:lastRenderedPageBreak/>
        <w:t>跨省经营广播电视节目传送（无线）业务审批</w:t>
      </w:r>
      <w:r w:rsidR="009A4584">
        <w:rPr>
          <w:rFonts w:ascii="仿宋" w:eastAsia="仿宋" w:hAnsi="仿宋" w:cs="仿宋" w:hint="eastAsia"/>
          <w:b/>
          <w:bCs/>
          <w:sz w:val="36"/>
          <w:szCs w:val="36"/>
        </w:rPr>
        <w:t>流程图</w:t>
      </w:r>
    </w:p>
    <w:p w:rsidR="00961F9D" w:rsidRDefault="00961F9D"/>
    <w:p w:rsidR="00961F9D" w:rsidRDefault="00961F9D"/>
    <w:p w:rsidR="00961F9D" w:rsidRDefault="009A458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168275</wp:posOffset>
                </wp:positionV>
                <wp:extent cx="1009015" cy="36766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7525" y="209169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补齐材料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left:0;text-align:left;margin-left:39.2pt;margin-top:13.25pt;width:79.45pt;height:28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" filled="f" stroked="f" strokeweight=".5pt">
                <v:textbox>
                  <w:txbxContent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补齐材料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103505</wp:posOffset>
                </wp:positionV>
                <wp:extent cx="6685915" cy="7093585"/>
                <wp:effectExtent l="6350" t="6350" r="13335" b="1206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5915" cy="7093585"/>
                          <a:chOff x="3778" y="57016"/>
                          <a:chExt cx="10529" cy="11171"/>
                        </a:xfrm>
                      </wpg:grpSpPr>
                      <wps:wsp>
                        <wps:cNvPr id="3" name="直接箭头连接符 3"/>
                        <wps:cNvCnPr/>
                        <wps:spPr>
                          <a:xfrm>
                            <a:off x="8871" y="58075"/>
                            <a:ext cx="7" cy="4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8" name="组合 48"/>
                        <wpg:cNvGrpSpPr/>
                        <wpg:grpSpPr>
                          <a:xfrm>
                            <a:off x="3778" y="57016"/>
                            <a:ext cx="10529" cy="11171"/>
                            <a:chOff x="3756" y="57027"/>
                            <a:chExt cx="10529" cy="11171"/>
                          </a:xfrm>
                        </wpg:grpSpPr>
                        <wps:wsp>
                          <wps:cNvPr id="1" name="流程图: 终止 1"/>
                          <wps:cNvSpPr/>
                          <wps:spPr>
                            <a:xfrm>
                              <a:off x="7671" y="57027"/>
                              <a:ext cx="2351" cy="1036"/>
                            </a:xfrm>
                            <a:prstGeom prst="flowChartTermina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eastAsia="Times New Roman" w:hAnsi="Times New Roman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>申</w:t>
                                </w:r>
                                <w:r>
                                  <w:rPr>
                                    <w:rFonts w:ascii="Times New Roman" w:eastAsia="Times New Roman" w:hAnsi="Times New Roman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宋体" w:hAnsi="宋体" w:hint="eastAsia"/>
                                    <w:b/>
                                    <w:color w:val="000000"/>
                                    <w:spacing w:val="-20"/>
                                    <w:sz w:val="20"/>
                                  </w:rPr>
                                  <w:t>请</w:t>
                                </w:r>
                              </w:p>
                              <w:p w:rsidR="00961F9D" w:rsidRDefault="009A4584">
                                <w:pPr>
                                  <w:jc w:val="center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rFonts w:ascii="宋体" w:hAnsi="宋体" w:hint="eastAsia"/>
                                    <w:color w:val="000000"/>
                                    <w:spacing w:val="-4"/>
                                    <w:sz w:val="20"/>
                                    <w:szCs w:val="20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hint="eastAsia"/>
                                    <w:color w:val="000000"/>
                                    <w:spacing w:val="-4"/>
                                    <w:sz w:val="20"/>
                                    <w:szCs w:val="20"/>
                                  </w:rPr>
                                  <w:t>申请人提交申请材料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菱形 4"/>
                          <wps:cNvSpPr/>
                          <wps:spPr>
                            <a:xfrm>
                              <a:off x="7046" y="58507"/>
                              <a:ext cx="3615" cy="1809"/>
                            </a:xfrm>
                            <a:prstGeom prst="diamon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窗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口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受理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初审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直接箭头连接符 5"/>
                          <wps:cNvCnPr/>
                          <wps:spPr>
                            <a:xfrm flipH="1">
                              <a:off x="8860" y="60292"/>
                              <a:ext cx="4" cy="57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接箭头连接符 7"/>
                          <wps:cNvCnPr>
                            <a:stCxn id="20" idx="2"/>
                            <a:endCxn id="24" idx="0"/>
                          </wps:cNvCnPr>
                          <wps:spPr>
                            <a:xfrm>
                              <a:off x="8836" y="61787"/>
                              <a:ext cx="4" cy="59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直接箭头连接符 9"/>
                          <wps:cNvCnPr>
                            <a:stCxn id="24" idx="2"/>
                            <a:endCxn id="21" idx="0"/>
                          </wps:cNvCnPr>
                          <wps:spPr>
                            <a:xfrm>
                              <a:off x="8840" y="63315"/>
                              <a:ext cx="0" cy="56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流程图: 终止 10"/>
                          <wps:cNvSpPr/>
                          <wps:spPr>
                            <a:xfrm>
                              <a:off x="7315" y="66767"/>
                              <a:ext cx="2991" cy="1431"/>
                            </a:xfrm>
                            <a:prstGeom prst="flowChartTermina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220" w:lineRule="exac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结果送达</w:t>
                                </w:r>
                              </w:p>
                              <w:p w:rsidR="00961F9D" w:rsidRDefault="009A4584">
                                <w:pPr>
                                  <w:snapToGrid w:val="0"/>
                                  <w:spacing w:line="220" w:lineRule="exact"/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通知申请人领取（邮寄）办理结果，并出具《办结告知书》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220" w:lineRule="exac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直接箭头连接符 11"/>
                          <wps:cNvCnPr>
                            <a:stCxn id="4" idx="1"/>
                            <a:endCxn id="12" idx="3"/>
                          </wps:cNvCnPr>
                          <wps:spPr>
                            <a:xfrm flipH="1" flipV="1">
                              <a:off x="5965" y="59401"/>
                              <a:ext cx="1081" cy="1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矩形 12"/>
                          <wps:cNvSpPr/>
                          <wps:spPr>
                            <a:xfrm>
                              <a:off x="3756" y="58911"/>
                              <a:ext cx="2209" cy="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出具《补正告知书》，一次性书面告知需更正或补齐的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全部内容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流程图: 终止 13"/>
                          <wps:cNvSpPr/>
                          <wps:spPr>
                            <a:xfrm>
                              <a:off x="11985" y="58754"/>
                              <a:ext cx="2300" cy="1332"/>
                            </a:xfrm>
                            <a:prstGeom prst="flowChartTerminator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不予受理，说明理由和依据，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并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  <w:lang w:val="zh-CN"/>
                                  </w:rPr>
                                  <w:t>出具《不予受理通知书》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" name="直接箭头连接符 14"/>
                          <wps:cNvCnPr>
                            <a:stCxn id="4" idx="3"/>
                            <a:endCxn id="13" idx="1"/>
                          </wps:cNvCnPr>
                          <wps:spPr>
                            <a:xfrm>
                              <a:off x="10661" y="59412"/>
                              <a:ext cx="1324" cy="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肘形连接符 15"/>
                          <wps:cNvCnPr>
                            <a:stCxn id="12" idx="0"/>
                            <a:endCxn id="1" idx="1"/>
                          </wps:cNvCnPr>
                          <wps:spPr>
                            <a:xfrm rot="16200000">
                              <a:off x="5584" y="56824"/>
                              <a:ext cx="1365" cy="2810"/>
                            </a:xfrm>
                            <a:prstGeom prst="bentConnector2">
                              <a:avLst/>
                            </a:prstGeom>
                            <a:ln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矩形 20"/>
                          <wps:cNvSpPr/>
                          <wps:spPr>
                            <a:xfrm>
                              <a:off x="7668" y="60858"/>
                              <a:ext cx="2335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受理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出具《申请受理通知书》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7694" y="63876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复审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  <w:p w:rsidR="00961F9D" w:rsidRDefault="00961F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接箭头连接符 22"/>
                          <wps:cNvCnPr>
                            <a:stCxn id="21" idx="2"/>
                          </wps:cNvCnPr>
                          <wps:spPr>
                            <a:xfrm>
                              <a:off x="8840" y="64805"/>
                              <a:ext cx="0" cy="52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7694" y="62386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初审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矩形 46"/>
                          <wps:cNvSpPr/>
                          <wps:spPr>
                            <a:xfrm>
                              <a:off x="7656" y="65312"/>
                              <a:ext cx="2291" cy="9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审批</w:t>
                                </w:r>
                              </w:p>
                              <w:p w:rsidR="00675526" w:rsidRDefault="00675526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局领导</w:t>
                                </w:r>
                              </w:p>
                              <w:p w:rsidR="00961F9D" w:rsidRDefault="009A4584">
                                <w:pPr>
                                  <w:widowControl/>
                                  <w:adjustRightInd w:val="0"/>
                                  <w:snapToGrid w:val="0"/>
                                  <w:spacing w:line="8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（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8"/>
                                  </w:rPr>
                                  <w:t>个工作日）</w:t>
                                </w:r>
                              </w:p>
                              <w:p w:rsidR="00961F9D" w:rsidRDefault="00961F9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直接箭头连接符 47"/>
                          <wps:cNvCnPr>
                            <a:stCxn id="46" idx="2"/>
                          </wps:cNvCnPr>
                          <wps:spPr>
                            <a:xfrm>
                              <a:off x="8802" y="66241"/>
                              <a:ext cx="0" cy="52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0" o:spid="_x0000_s1027" style="position:absolute;left:0;text-align:left;margin-left:-51.35pt;margin-top:8.15pt;width:526.45pt;height:558.55pt;z-index:251699200" coordorigin="3778,57016" coordsize="10529,1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28" type="#_x0000_t32" style="position:absolute;left:8871;top:58075;width:7;height:4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" strokecolor="black [3213]" strokeweight=".5pt">
                  <v:stroke endarrow="block" joinstyle="miter"/>
                </v:shape>
                <v:group id="组合 48" o:spid="_x0000_s1029" style="position:absolute;left:3778;top:57016;width:10529;height:11171" coordorigin="3756,57027" coordsize="10529,1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流程图: 终止 1" o:spid="_x0000_s1030" type="#_x0000_t116" style="position:absolute;left:7671;top:57027;width:2351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" filled="f" strokecolor="black [3213]" strokeweight="1pt">
                    <v:textbox>
                      <w:txbxContent>
                        <w:p w:rsidR="00961F9D" w:rsidRDefault="009A4584">
                          <w:pPr>
                            <w:spacing w:line="240" w:lineRule="exact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  <w:spacing w:val="-20"/>
                              <w:sz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b/>
                              <w:color w:val="000000"/>
                              <w:spacing w:val="-20"/>
                              <w:sz w:val="20"/>
                            </w:rPr>
                            <w:t>申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  <w:spacing w:val="-20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hint="eastAsia"/>
                              <w:b/>
                              <w:color w:val="000000"/>
                              <w:spacing w:val="-20"/>
                              <w:sz w:val="20"/>
                            </w:rPr>
                            <w:t>请</w:t>
                          </w:r>
                        </w:p>
                        <w:p w:rsidR="00961F9D" w:rsidRDefault="009A4584">
                          <w:pPr>
                            <w:jc w:val="center"/>
                            <w:rPr>
                              <w:szCs w:val="20"/>
                            </w:rPr>
                          </w:pPr>
                          <w:r>
                            <w:rPr>
                              <w:rFonts w:ascii="宋体" w:hAnsi="宋体" w:hint="eastAsia"/>
                              <w:color w:val="000000"/>
                              <w:spacing w:val="-4"/>
                              <w:sz w:val="20"/>
                              <w:szCs w:val="20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color w:val="000000"/>
                              <w:spacing w:val="-4"/>
                              <w:sz w:val="20"/>
                              <w:szCs w:val="20"/>
                            </w:rPr>
                            <w:t>申请人提交申请材料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菱形 4" o:spid="_x0000_s1031" type="#_x0000_t4" style="position:absolute;left:7046;top:58507;width:3615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窗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口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受理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初审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直接箭头连接符 5" o:spid="_x0000_s1032" type="#_x0000_t32" style="position:absolute;left:8860;top:60292;width:4;height:5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" strokecolor="black [3213]" strokeweight=".5pt">
                    <v:stroke endarrow="block" joinstyle="miter"/>
                  </v:shape>
                  <v:shape id="直接箭头连接符 7" o:spid="_x0000_s1033" type="#_x0000_t32" style="position:absolute;left:8836;top:61787;width:4;height:5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" strokecolor="black [3213]" strokeweight=".5pt">
                    <v:stroke endarrow="block" joinstyle="miter"/>
                  </v:shape>
                  <v:shape id="直接箭头连接符 9" o:spid="_x0000_s1034" type="#_x0000_t32" style="position:absolute;left:8840;top:63315;width:0;height:5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" strokecolor="black [3213]" strokeweight=".5pt">
                    <v:stroke endarrow="block" joinstyle="miter"/>
                  </v:shape>
                  <v:shape id="流程图: 终止 10" o:spid="_x0000_s1035" type="#_x0000_t116" style="position:absolute;left:7315;top:66767;width:2991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220" w:lineRule="exac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结果送达</w:t>
                          </w:r>
                        </w:p>
                        <w:p w:rsidR="00961F9D" w:rsidRDefault="009A4584">
                          <w:pPr>
                            <w:snapToGrid w:val="0"/>
                            <w:spacing w:line="220" w:lineRule="exact"/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通知申请人领取（邮寄）办理结果，并出具《办结告知书》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220" w:lineRule="exac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shape>
                  <v:shape id="直接箭头连接符 11" o:spid="_x0000_s1036" type="#_x0000_t32" style="position:absolute;left:5965;top:59401;width:1081;height: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" strokecolor="black [3213]" strokeweight=".5pt">
                    <v:stroke endarrow="block" joinstyle="miter"/>
                  </v:shape>
                  <v:rect id="矩形 12" o:spid="_x0000_s1037" style="position:absolute;left:3756;top:58911;width:2209;height: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出具《补正告知书》，一次性书面告知需更正或补齐的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全部内容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。</w:t>
                          </w:r>
                        </w:p>
                      </w:txbxContent>
                    </v:textbox>
                  </v:rect>
                  <v:shape id="流程图: 终止 13" o:spid="_x0000_s1038" type="#_x0000_t116" style="position:absolute;left:11985;top:58754;width:2300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不予受理，说明理由和依据，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并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  <w:lang w:val="zh-CN"/>
                            </w:rPr>
                            <w:t>出具《不予受理通知书》</w:t>
                          </w:r>
                        </w:p>
                      </w:txbxContent>
                    </v:textbox>
                  </v:shape>
                  <v:shape id="直接箭头连接符 14" o:spid="_x0000_s1039" type="#_x0000_t32" style="position:absolute;left:10661;top:59412;width:1324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" strokecolor="black [3213]" strokeweight=".5pt">
                    <v:stroke endarrow="block" joinstyle="miter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肘形连接符 15" o:spid="_x0000_s1040" type="#_x0000_t33" style="position:absolute;left:5584;top:56824;width:1365;height:2810;rotation:-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" strokecolor="black [3200]" strokeweight=".5pt">
                    <v:stroke endarrow="block"/>
                  </v:shape>
                  <v:rect id="矩形 20" o:spid="_x0000_s1041" style="position:absolute;left:7668;top:60858;width:2335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受理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出具《申请受理通知书》</w:t>
                          </w:r>
                        </w:p>
                      </w:txbxContent>
                    </v:textbox>
                  </v:rect>
                  <v:rect id="矩形 21" o:spid="_x0000_s1042" style="position:absolute;left:7694;top:63876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复审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  <w:p w:rsidR="00961F9D" w:rsidRDefault="00961F9D"/>
                      </w:txbxContent>
                    </v:textbox>
                  </v:rect>
                  <v:shape id="直接箭头连接符 22" o:spid="_x0000_s1043" type="#_x0000_t32" style="position:absolute;left:8840;top:64805;width:0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" strokecolor="black [3213]" strokeweight=".5pt">
                    <v:stroke endarrow="block" joinstyle="miter"/>
                  </v:shape>
                  <v:rect id="矩形 24" o:spid="_x0000_s1044" style="position:absolute;left:7694;top:62386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初审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</w:txbxContent>
                    </v:textbox>
                  </v:rect>
                  <v:rect id="矩形 46" o:spid="_x0000_s1045" style="position:absolute;left:7656;top:65312;width:2291;height: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>
                    <v:textbox>
                      <w:txbxContent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000000" w:themeColor="text1"/>
                              <w:sz w:val="20"/>
                              <w:szCs w:val="18"/>
                            </w:rPr>
                            <w:t>审批</w:t>
                          </w:r>
                        </w:p>
                        <w:p w:rsidR="00675526" w:rsidRDefault="00675526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局领导</w:t>
                          </w:r>
                        </w:p>
                        <w:p w:rsidR="00961F9D" w:rsidRDefault="009A4584">
                          <w:pPr>
                            <w:widowControl/>
                            <w:adjustRightInd w:val="0"/>
                            <w:snapToGrid w:val="0"/>
                            <w:spacing w:line="80" w:lineRule="atLeast"/>
                            <w:jc w:val="center"/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（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18"/>
                            </w:rPr>
                            <w:t>个工作日）</w:t>
                          </w:r>
                        </w:p>
                        <w:p w:rsidR="00961F9D" w:rsidRDefault="00961F9D"/>
                      </w:txbxContent>
                    </v:textbox>
                  </v:rect>
                  <v:shape id="直接箭头连接符 47" o:spid="_x0000_s1046" type="#_x0000_t32" style="position:absolute;left:8802;top:66241;width:0;height:5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" strokecolor="black [3213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A458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74930</wp:posOffset>
                </wp:positionV>
                <wp:extent cx="1009015" cy="389890"/>
                <wp:effectExtent l="0" t="0" r="0" b="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0405" y="3081655"/>
                          <a:ext cx="100901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材料不齐全或</w:t>
                            </w:r>
                          </w:p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7" type="#_x0000_t202" style="position:absolute;left:0;text-align:left;margin-left:57.05pt;margin-top:5.9pt;width:79.45pt;height:30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" filled="f" stroked="f" strokeweight=".5pt">
                <v:textbox>
                  <w:txbxContent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材料不齐全或</w:t>
                      </w:r>
                    </w:p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109220</wp:posOffset>
                </wp:positionV>
                <wp:extent cx="1029335" cy="292100"/>
                <wp:effectExtent l="0" t="0" r="0" b="0"/>
                <wp:wrapNone/>
                <wp:docPr id="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2955" y="3129915"/>
                          <a:ext cx="102933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48" type="#_x0000_t202" style="position:absolute;left:0;text-align:left;margin-left:278.95pt;margin-top:8.6pt;width:81.05pt;height:2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" filled="f" stroked="f" strokeweight=".5pt">
                <v:textbox>
                  <w:txbxContent>
                    <w:p w:rsidR="00961F9D" w:rsidRDefault="009A4584">
                      <w:pPr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不符合法定形式</w:t>
                      </w:r>
                    </w:p>
                  </w:txbxContent>
                </v:textbox>
              </v:shape>
            </w:pict>
          </mc:Fallback>
        </mc:AlternateContent>
      </w:r>
    </w:p>
    <w:p w:rsidR="00961F9D" w:rsidRDefault="00961F9D"/>
    <w:p w:rsidR="00961F9D" w:rsidRDefault="00961F9D"/>
    <w:p w:rsidR="00961F9D" w:rsidRDefault="00961F9D"/>
    <w:p w:rsidR="00961F9D" w:rsidRDefault="009A458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181610</wp:posOffset>
                </wp:positionV>
                <wp:extent cx="1009015" cy="36766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07155" y="4037330"/>
                          <a:ext cx="1009015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材料齐全且</w:t>
                            </w:r>
                          </w:p>
                          <w:p w:rsidR="00961F9D" w:rsidRDefault="009A4584">
                            <w:pPr>
                              <w:widowControl/>
                              <w:snapToGrid w:val="0"/>
                              <w:spacing w:line="200" w:lineRule="exact"/>
                              <w:rPr>
                                <w:rFonts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49" type="#_x0000_t202" style="position:absolute;left:0;text-align:left;margin-left:205.45pt;margin-top:14.3pt;width:79.45pt;height:28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" filled="f" stroked="f" strokeweight=".5pt">
                <v:textbox>
                  <w:txbxContent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材料齐全且</w:t>
                      </w:r>
                    </w:p>
                    <w:p w:rsidR="00961F9D" w:rsidRDefault="009A4584">
                      <w:pPr>
                        <w:widowControl/>
                        <w:snapToGrid w:val="0"/>
                        <w:spacing w:line="200" w:lineRule="exact"/>
                        <w:rPr>
                          <w:rFonts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符合法定形式</w:t>
                      </w:r>
                    </w:p>
                  </w:txbxContent>
                </v:textbox>
              </v:shape>
            </w:pict>
          </mc:Fallback>
        </mc:AlternateContent>
      </w:r>
    </w:p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/>
    <w:p w:rsidR="00961F9D" w:rsidRDefault="00961F9D">
      <w:pPr>
        <w:tabs>
          <w:tab w:val="left" w:pos="896"/>
        </w:tabs>
        <w:jc w:val="left"/>
      </w:pPr>
    </w:p>
    <w:sectPr w:rsidR="00961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5B" w:rsidRDefault="0001535B" w:rsidP="00A20955">
      <w:r>
        <w:separator/>
      </w:r>
    </w:p>
  </w:endnote>
  <w:endnote w:type="continuationSeparator" w:id="0">
    <w:p w:rsidR="0001535B" w:rsidRDefault="0001535B" w:rsidP="00A2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5B" w:rsidRDefault="0001535B" w:rsidP="00A20955">
      <w:r>
        <w:separator/>
      </w:r>
    </w:p>
  </w:footnote>
  <w:footnote w:type="continuationSeparator" w:id="0">
    <w:p w:rsidR="0001535B" w:rsidRDefault="0001535B" w:rsidP="00A20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7FD6"/>
    <w:multiLevelType w:val="singleLevel"/>
    <w:tmpl w:val="33AC7FD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9D"/>
    <w:rsid w:val="0001535B"/>
    <w:rsid w:val="00087ED6"/>
    <w:rsid w:val="00286D54"/>
    <w:rsid w:val="002D2E1D"/>
    <w:rsid w:val="00363326"/>
    <w:rsid w:val="00372EDC"/>
    <w:rsid w:val="00373FAC"/>
    <w:rsid w:val="00556A19"/>
    <w:rsid w:val="005A2D2B"/>
    <w:rsid w:val="006175B5"/>
    <w:rsid w:val="00675526"/>
    <w:rsid w:val="00685D5B"/>
    <w:rsid w:val="006C2A41"/>
    <w:rsid w:val="006E5704"/>
    <w:rsid w:val="00743EE9"/>
    <w:rsid w:val="00793E70"/>
    <w:rsid w:val="00926C98"/>
    <w:rsid w:val="00961F9D"/>
    <w:rsid w:val="009828A7"/>
    <w:rsid w:val="009A4584"/>
    <w:rsid w:val="009A71EA"/>
    <w:rsid w:val="009C54B6"/>
    <w:rsid w:val="00A07CA5"/>
    <w:rsid w:val="00A20955"/>
    <w:rsid w:val="00AC76C1"/>
    <w:rsid w:val="00AE6C58"/>
    <w:rsid w:val="00C63A53"/>
    <w:rsid w:val="00DC50B2"/>
    <w:rsid w:val="00E168C3"/>
    <w:rsid w:val="00E703EA"/>
    <w:rsid w:val="00EA21E2"/>
    <w:rsid w:val="00F92216"/>
    <w:rsid w:val="00FC4600"/>
    <w:rsid w:val="01AC4216"/>
    <w:rsid w:val="03BE4B26"/>
    <w:rsid w:val="048106AD"/>
    <w:rsid w:val="05234AA5"/>
    <w:rsid w:val="0602229E"/>
    <w:rsid w:val="063F474E"/>
    <w:rsid w:val="08687C43"/>
    <w:rsid w:val="087F50D4"/>
    <w:rsid w:val="08A02300"/>
    <w:rsid w:val="09685DAB"/>
    <w:rsid w:val="097A60EE"/>
    <w:rsid w:val="09A17E5A"/>
    <w:rsid w:val="0A490F90"/>
    <w:rsid w:val="0AE01785"/>
    <w:rsid w:val="0C252762"/>
    <w:rsid w:val="0D6817E3"/>
    <w:rsid w:val="0D6E3F35"/>
    <w:rsid w:val="0E733BC2"/>
    <w:rsid w:val="0E770249"/>
    <w:rsid w:val="11A624CD"/>
    <w:rsid w:val="12335953"/>
    <w:rsid w:val="131C037B"/>
    <w:rsid w:val="13261AE5"/>
    <w:rsid w:val="15730920"/>
    <w:rsid w:val="16A30D02"/>
    <w:rsid w:val="17241854"/>
    <w:rsid w:val="194207F7"/>
    <w:rsid w:val="1B7F58CB"/>
    <w:rsid w:val="1D215E28"/>
    <w:rsid w:val="1E1F0B55"/>
    <w:rsid w:val="1FFD401A"/>
    <w:rsid w:val="201352E9"/>
    <w:rsid w:val="20960E27"/>
    <w:rsid w:val="2118421B"/>
    <w:rsid w:val="217634C0"/>
    <w:rsid w:val="21C40E8E"/>
    <w:rsid w:val="232450E1"/>
    <w:rsid w:val="24D96A0C"/>
    <w:rsid w:val="251C4A68"/>
    <w:rsid w:val="252F34DF"/>
    <w:rsid w:val="25496534"/>
    <w:rsid w:val="2A0911BA"/>
    <w:rsid w:val="2A6E0F19"/>
    <w:rsid w:val="2B752A98"/>
    <w:rsid w:val="2BD54A6C"/>
    <w:rsid w:val="2CE15000"/>
    <w:rsid w:val="2DE24315"/>
    <w:rsid w:val="2EAC721E"/>
    <w:rsid w:val="3211545A"/>
    <w:rsid w:val="331B6C49"/>
    <w:rsid w:val="34C368DA"/>
    <w:rsid w:val="351879A1"/>
    <w:rsid w:val="355F29BB"/>
    <w:rsid w:val="368C7A29"/>
    <w:rsid w:val="39BA5A09"/>
    <w:rsid w:val="3A9821EA"/>
    <w:rsid w:val="3AC14B8C"/>
    <w:rsid w:val="3BA56DED"/>
    <w:rsid w:val="3C9F1814"/>
    <w:rsid w:val="3CFC6A53"/>
    <w:rsid w:val="3D596BAE"/>
    <w:rsid w:val="3D755FB3"/>
    <w:rsid w:val="3DA7676B"/>
    <w:rsid w:val="3E6770EF"/>
    <w:rsid w:val="4239227F"/>
    <w:rsid w:val="423B0DC2"/>
    <w:rsid w:val="43371C27"/>
    <w:rsid w:val="43764D1A"/>
    <w:rsid w:val="4427757B"/>
    <w:rsid w:val="44D01E0E"/>
    <w:rsid w:val="469A07E3"/>
    <w:rsid w:val="46E76B51"/>
    <w:rsid w:val="484B414C"/>
    <w:rsid w:val="48A93BAF"/>
    <w:rsid w:val="4B59720F"/>
    <w:rsid w:val="4C4E0FBA"/>
    <w:rsid w:val="4C6D2591"/>
    <w:rsid w:val="4CA6195C"/>
    <w:rsid w:val="4CD4316B"/>
    <w:rsid w:val="4D190D26"/>
    <w:rsid w:val="4ED1732E"/>
    <w:rsid w:val="4EE157D3"/>
    <w:rsid w:val="4F034B32"/>
    <w:rsid w:val="4F961B82"/>
    <w:rsid w:val="51686E7E"/>
    <w:rsid w:val="51E17FDF"/>
    <w:rsid w:val="524A128A"/>
    <w:rsid w:val="528D095C"/>
    <w:rsid w:val="531A6940"/>
    <w:rsid w:val="53BD4ED2"/>
    <w:rsid w:val="54E71BE3"/>
    <w:rsid w:val="54F21FC0"/>
    <w:rsid w:val="55AA5292"/>
    <w:rsid w:val="55E207B1"/>
    <w:rsid w:val="56305FD2"/>
    <w:rsid w:val="56744695"/>
    <w:rsid w:val="56EF4AE0"/>
    <w:rsid w:val="57F077D4"/>
    <w:rsid w:val="595C2FFC"/>
    <w:rsid w:val="597018CD"/>
    <w:rsid w:val="59BB424B"/>
    <w:rsid w:val="5C891458"/>
    <w:rsid w:val="5EA927A5"/>
    <w:rsid w:val="605E45A1"/>
    <w:rsid w:val="60FE6BE0"/>
    <w:rsid w:val="622F152D"/>
    <w:rsid w:val="62DA1BC4"/>
    <w:rsid w:val="62E26C94"/>
    <w:rsid w:val="64067124"/>
    <w:rsid w:val="648C1DA1"/>
    <w:rsid w:val="651045A8"/>
    <w:rsid w:val="65463835"/>
    <w:rsid w:val="65C17A7A"/>
    <w:rsid w:val="663F3ADA"/>
    <w:rsid w:val="66636B0C"/>
    <w:rsid w:val="689C04DD"/>
    <w:rsid w:val="6903747D"/>
    <w:rsid w:val="6B7A0148"/>
    <w:rsid w:val="6B833C3B"/>
    <w:rsid w:val="6BD1514C"/>
    <w:rsid w:val="6BD25216"/>
    <w:rsid w:val="6CE473CC"/>
    <w:rsid w:val="6EB300D4"/>
    <w:rsid w:val="6EBF34A9"/>
    <w:rsid w:val="6F4920BE"/>
    <w:rsid w:val="6FE137CA"/>
    <w:rsid w:val="733F049C"/>
    <w:rsid w:val="76026A2F"/>
    <w:rsid w:val="785C05F6"/>
    <w:rsid w:val="78633466"/>
    <w:rsid w:val="78EF0EC0"/>
    <w:rsid w:val="79797C67"/>
    <w:rsid w:val="7A5D4958"/>
    <w:rsid w:val="7D9B0E6B"/>
    <w:rsid w:val="7E6A6B33"/>
    <w:rsid w:val="7F2258DD"/>
    <w:rsid w:val="7FD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B5AA10C"/>
  <w15:docId w15:val="{381408B7-FFE0-4569-908E-44B6106C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uiPriority w:val="99"/>
    <w:qFormat/>
    <w:pPr>
      <w:snapToGrid w:val="0"/>
      <w:jc w:val="left"/>
    </w:pPr>
    <w:rPr>
      <w:sz w:val="18"/>
    </w:rPr>
  </w:style>
  <w:style w:type="paragraph" w:styleId="5">
    <w:name w:val="index 5"/>
    <w:basedOn w:val="a"/>
    <w:next w:val="a"/>
    <w:qFormat/>
    <w:pPr>
      <w:ind w:left="168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a5"/>
    <w:rsid w:val="006175B5"/>
    <w:rPr>
      <w:sz w:val="18"/>
      <w:szCs w:val="18"/>
    </w:rPr>
  </w:style>
  <w:style w:type="character" w:customStyle="1" w:styleId="a5">
    <w:name w:val="批注框文本 字符"/>
    <w:basedOn w:val="a1"/>
    <w:link w:val="a4"/>
    <w:rsid w:val="006175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A2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A209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087E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310</Words>
  <Characters>1772</Characters>
  <Application>Microsoft Office Word</Application>
  <DocSecurity>0</DocSecurity>
  <Lines>14</Lines>
  <Paragraphs>4</Paragraphs>
  <ScaleCrop>false</ScaleCrop>
  <Company>Lenovo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张 锦</cp:lastModifiedBy>
  <cp:revision>16</cp:revision>
  <cp:lastPrinted>2020-03-17T06:45:00Z</cp:lastPrinted>
  <dcterms:created xsi:type="dcterms:W3CDTF">2020-04-06T05:47:00Z</dcterms:created>
  <dcterms:modified xsi:type="dcterms:W3CDTF">2020-04-06T18:00:00Z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