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88F16D">
      <w:pPr>
        <w:widowControl/>
        <w:spacing w:line="600" w:lineRule="exact"/>
        <w:jc w:val="center"/>
        <w:rPr>
          <w:rFonts w:hint="default" w:ascii="Times New Roman" w:hAnsi="Times New Roman" w:eastAsia="方正小标宋_GBK" w:cs="Times New Roman"/>
          <w:bCs/>
          <w:kern w:val="0"/>
          <w:sz w:val="44"/>
          <w:szCs w:val="44"/>
        </w:rPr>
      </w:pPr>
      <w:r>
        <w:rPr>
          <w:rFonts w:hint="eastAsia" w:ascii="Times New Roman" w:hAnsi="Times New Roman" w:eastAsia="方正小标宋_GBK" w:cs="Times New Roman"/>
          <w:bCs/>
          <w:kern w:val="0"/>
          <w:sz w:val="44"/>
          <w:szCs w:val="44"/>
          <w:lang w:eastAsia="zh-CN"/>
        </w:rPr>
        <w:t>202</w:t>
      </w:r>
      <w:r>
        <w:rPr>
          <w:rFonts w:hint="eastAsia" w:ascii="Times New Roman" w:hAnsi="Times New Roman" w:eastAsia="方正小标宋_GBK" w:cs="Times New Roman"/>
          <w:bCs/>
          <w:kern w:val="0"/>
          <w:sz w:val="44"/>
          <w:szCs w:val="44"/>
          <w:lang w:val="en-US" w:eastAsia="zh-CN"/>
        </w:rPr>
        <w:t>6</w:t>
      </w:r>
      <w:r>
        <w:rPr>
          <w:rFonts w:hint="eastAsia" w:ascii="Times New Roman" w:hAnsi="Times New Roman" w:eastAsia="方正小标宋_GBK" w:cs="Times New Roman"/>
          <w:bCs/>
          <w:kern w:val="0"/>
          <w:sz w:val="44"/>
          <w:szCs w:val="44"/>
          <w:lang w:eastAsia="zh-CN"/>
        </w:rPr>
        <w:t>年</w:t>
      </w:r>
      <w:r>
        <w:rPr>
          <w:rFonts w:hint="default" w:ascii="Times New Roman" w:hAnsi="Times New Roman" w:eastAsia="方正小标宋_GBK" w:cs="Times New Roman"/>
          <w:bCs/>
          <w:kern w:val="0"/>
          <w:sz w:val="44"/>
          <w:szCs w:val="44"/>
        </w:rPr>
        <w:t>湖南省广播电视局张家界实验台</w:t>
      </w:r>
    </w:p>
    <w:p w14:paraId="088E8333">
      <w:pPr>
        <w:widowControl/>
        <w:spacing w:line="600" w:lineRule="exact"/>
        <w:jc w:val="center"/>
        <w:rPr>
          <w:rFonts w:hint="default" w:ascii="Times New Roman" w:hAnsi="Times New Roman" w:eastAsia="方正小标宋_GBK" w:cs="Times New Roman"/>
          <w:bCs/>
          <w:kern w:val="0"/>
          <w:sz w:val="44"/>
          <w:szCs w:val="44"/>
        </w:rPr>
      </w:pPr>
      <w:r>
        <w:rPr>
          <w:rFonts w:hint="default" w:ascii="Times New Roman" w:hAnsi="Times New Roman" w:eastAsia="方正小标宋_GBK" w:cs="Times New Roman"/>
          <w:bCs/>
          <w:kern w:val="0"/>
          <w:sz w:val="44"/>
          <w:szCs w:val="44"/>
        </w:rPr>
        <w:t>单位预算</w:t>
      </w:r>
    </w:p>
    <w:p w14:paraId="7E7D7DE9">
      <w:pPr>
        <w:widowControl/>
        <w:spacing w:line="600" w:lineRule="exact"/>
        <w:jc w:val="center"/>
        <w:rPr>
          <w:rFonts w:hint="default" w:ascii="Times New Roman" w:hAnsi="Times New Roman" w:eastAsia="方正小标宋_GBK" w:cs="Times New Roman"/>
          <w:bCs/>
          <w:kern w:val="0"/>
          <w:sz w:val="44"/>
          <w:szCs w:val="44"/>
        </w:rPr>
      </w:pPr>
    </w:p>
    <w:p w14:paraId="3DF3E0AC">
      <w:pPr>
        <w:widowControl/>
        <w:spacing w:line="600" w:lineRule="exact"/>
        <w:jc w:val="center"/>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目录</w:t>
      </w:r>
    </w:p>
    <w:p w14:paraId="729BC836">
      <w:pPr>
        <w:widowControl/>
        <w:spacing w:line="600" w:lineRule="exact"/>
        <w:jc w:val="left"/>
        <w:rPr>
          <w:rFonts w:hint="default" w:ascii="Times New Roman" w:hAnsi="Times New Roman" w:eastAsia="黑体" w:cs="Times New Roman"/>
          <w:bCs/>
          <w:kern w:val="0"/>
          <w:sz w:val="32"/>
          <w:szCs w:val="32"/>
        </w:rPr>
      </w:pPr>
    </w:p>
    <w:p w14:paraId="7ED5BD51">
      <w:pPr>
        <w:keepNext w:val="0"/>
        <w:keepLines w:val="0"/>
        <w:pageBreakBefore w:val="0"/>
        <w:widowControl/>
        <w:kinsoku/>
        <w:wordWrap/>
        <w:overflowPunct/>
        <w:topLinePunct w:val="0"/>
        <w:autoSpaceDE/>
        <w:autoSpaceDN/>
        <w:bidi w:val="0"/>
        <w:adjustRightInd/>
        <w:snapToGrid/>
        <w:spacing w:line="600" w:lineRule="exact"/>
        <w:ind w:firstLine="636" w:firstLineChars="200"/>
        <w:textAlignment w:val="auto"/>
        <w:rPr>
          <w:rFonts w:hint="default" w:ascii="Times New Roman" w:hAnsi="Times New Roman" w:eastAsia="方正小标宋_GBK" w:cs="Times New Roman"/>
          <w:b/>
          <w:bCs/>
          <w:kern w:val="0"/>
          <w:sz w:val="32"/>
          <w:szCs w:val="32"/>
        </w:rPr>
      </w:pPr>
      <w:r>
        <w:rPr>
          <w:rFonts w:hint="default" w:ascii="Times New Roman" w:hAnsi="Times New Roman" w:eastAsia="仿宋_GB2312" w:cs="Times New Roman"/>
          <w:b/>
          <w:bCs/>
          <w:kern w:val="0"/>
          <w:sz w:val="32"/>
          <w:szCs w:val="32"/>
        </w:rPr>
        <w:t>第一部分</w:t>
      </w:r>
      <w:r>
        <w:rPr>
          <w:rFonts w:hint="eastAsia" w:ascii="Times New Roman" w:hAnsi="Times New Roman" w:eastAsia="方正小标宋_GBK" w:cs="Times New Roman"/>
          <w:b/>
          <w:bCs/>
          <w:kern w:val="0"/>
          <w:sz w:val="32"/>
          <w:szCs w:val="32"/>
          <w:lang w:eastAsia="zh-CN"/>
        </w:rPr>
        <w:t>202</w:t>
      </w:r>
      <w:r>
        <w:rPr>
          <w:rFonts w:hint="eastAsia" w:ascii="Times New Roman" w:hAnsi="Times New Roman" w:eastAsia="方正小标宋_GBK" w:cs="Times New Roman"/>
          <w:b/>
          <w:bCs/>
          <w:kern w:val="0"/>
          <w:sz w:val="32"/>
          <w:szCs w:val="32"/>
          <w:lang w:val="en-US" w:eastAsia="zh-CN"/>
        </w:rPr>
        <w:t>6</w:t>
      </w:r>
      <w:r>
        <w:rPr>
          <w:rFonts w:hint="eastAsia" w:ascii="Times New Roman" w:hAnsi="Times New Roman" w:eastAsia="仿宋_GB2312" w:cs="Times New Roman"/>
          <w:b/>
          <w:bCs/>
          <w:kern w:val="0"/>
          <w:sz w:val="32"/>
          <w:szCs w:val="32"/>
          <w:lang w:eastAsia="zh-CN"/>
        </w:rPr>
        <w:t>年</w:t>
      </w:r>
      <w:r>
        <w:rPr>
          <w:rFonts w:hint="default" w:ascii="Times New Roman" w:hAnsi="Times New Roman" w:eastAsia="仿宋_GB2312" w:cs="Times New Roman"/>
          <w:b/>
          <w:bCs/>
          <w:kern w:val="0"/>
          <w:sz w:val="32"/>
          <w:szCs w:val="32"/>
        </w:rPr>
        <w:t>单位预算</w:t>
      </w:r>
      <w:bookmarkStart w:id="0" w:name="_GoBack"/>
      <w:bookmarkEnd w:id="0"/>
      <w:r>
        <w:rPr>
          <w:rFonts w:hint="default" w:ascii="Times New Roman" w:hAnsi="Times New Roman" w:eastAsia="仿宋_GB2312" w:cs="Times New Roman"/>
          <w:b/>
          <w:bCs/>
          <w:kern w:val="0"/>
          <w:sz w:val="32"/>
          <w:szCs w:val="32"/>
        </w:rPr>
        <w:t>说明</w:t>
      </w:r>
    </w:p>
    <w:p w14:paraId="6520B040">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b/>
          <w:bCs/>
          <w:kern w:val="0"/>
          <w:sz w:val="32"/>
          <w:szCs w:val="32"/>
        </w:rPr>
        <w:t>第二部分</w:t>
      </w:r>
      <w:r>
        <w:rPr>
          <w:rFonts w:hint="eastAsia" w:ascii="Times New Roman" w:hAnsi="Times New Roman" w:eastAsia="仿宋_GB2312" w:cs="Times New Roman"/>
          <w:b/>
          <w:bCs/>
          <w:kern w:val="0"/>
          <w:sz w:val="32"/>
          <w:szCs w:val="32"/>
          <w:lang w:eastAsia="zh-CN"/>
        </w:rPr>
        <w:t>202</w:t>
      </w:r>
      <w:r>
        <w:rPr>
          <w:rFonts w:hint="eastAsia" w:ascii="Times New Roman" w:hAnsi="Times New Roman" w:eastAsia="仿宋_GB2312" w:cs="Times New Roman"/>
          <w:b/>
          <w:bCs/>
          <w:kern w:val="0"/>
          <w:sz w:val="32"/>
          <w:szCs w:val="32"/>
          <w:lang w:val="en-US" w:eastAsia="zh-CN"/>
        </w:rPr>
        <w:t>6</w:t>
      </w:r>
      <w:r>
        <w:rPr>
          <w:rFonts w:hint="eastAsia" w:ascii="Times New Roman" w:hAnsi="Times New Roman" w:eastAsia="仿宋_GB2312" w:cs="Times New Roman"/>
          <w:b/>
          <w:bCs/>
          <w:kern w:val="0"/>
          <w:sz w:val="32"/>
          <w:szCs w:val="32"/>
          <w:lang w:eastAsia="zh-CN"/>
        </w:rPr>
        <w:t>年</w:t>
      </w:r>
      <w:r>
        <w:rPr>
          <w:rFonts w:hint="default" w:ascii="Times New Roman" w:hAnsi="Times New Roman" w:eastAsia="仿宋_GB2312" w:cs="Times New Roman"/>
          <w:b/>
          <w:bCs/>
          <w:kern w:val="0"/>
          <w:sz w:val="32"/>
          <w:szCs w:val="32"/>
        </w:rPr>
        <w:t>单位预算表</w:t>
      </w:r>
    </w:p>
    <w:p w14:paraId="6BB40A4F">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1、收支总表</w:t>
      </w:r>
    </w:p>
    <w:p w14:paraId="482DDB31">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2、收入总表</w:t>
      </w:r>
    </w:p>
    <w:p w14:paraId="1CD7F26A">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3、支出总表</w:t>
      </w:r>
    </w:p>
    <w:p w14:paraId="7CDF3B2C">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4、支出预算分类汇总表（按政府预算经济分类）</w:t>
      </w:r>
    </w:p>
    <w:p w14:paraId="52E4E663">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5、支出预算分类汇总表（按部门预算经济分类）</w:t>
      </w:r>
    </w:p>
    <w:p w14:paraId="67C2224B">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6、财政拨款收支总表</w:t>
      </w:r>
    </w:p>
    <w:p w14:paraId="08631347">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7、一般公共预算支出表</w:t>
      </w:r>
    </w:p>
    <w:p w14:paraId="34879908">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8、一般公共预算基本支出表-人员经费（工资福利支出）（按政府预算经济分类）</w:t>
      </w:r>
    </w:p>
    <w:p w14:paraId="443A3D03">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9、一般公共预算基本支出表-人员经费（工资福利支出）（按部门预算经济分类）</w:t>
      </w:r>
    </w:p>
    <w:p w14:paraId="70ACCF8E">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10、一般公共预算基本支出表-人员经费（对个人和家庭的补助）（按政府预算经济分类）</w:t>
      </w:r>
    </w:p>
    <w:p w14:paraId="478B1D8C">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11、一般公共预算基本支出表-人员经费（对个人和家庭的补助）（按部门预算经济分类）</w:t>
      </w:r>
    </w:p>
    <w:p w14:paraId="27988ADB">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12、一般公共预算基本支出表-公用经费（商品和服务支出）（按政府预算经济分类）</w:t>
      </w:r>
    </w:p>
    <w:p w14:paraId="76733273">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13、一般公共预算基本支出表-公用经费（商品和服务支出）（按部门预算经济分类）</w:t>
      </w:r>
    </w:p>
    <w:p w14:paraId="5758238A">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14、一般公共预算“三公”经费支出表</w:t>
      </w:r>
    </w:p>
    <w:p w14:paraId="43F74C0A">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15、政府性基金预算支出表</w:t>
      </w:r>
    </w:p>
    <w:p w14:paraId="685B0FAE">
      <w:pPr>
        <w:keepNext w:val="0"/>
        <w:keepLines w:val="0"/>
        <w:pageBreakBefore w:val="0"/>
        <w:widowControl/>
        <w:kinsoku/>
        <w:wordWrap/>
        <w:overflowPunct/>
        <w:topLinePunct w:val="0"/>
        <w:autoSpaceDE/>
        <w:autoSpaceDN/>
        <w:bidi w:val="0"/>
        <w:adjustRightInd/>
        <w:snapToGrid/>
        <w:spacing w:line="600" w:lineRule="exact"/>
        <w:ind w:firstLine="592" w:firstLineChars="200"/>
        <w:jc w:val="left"/>
        <w:textAlignment w:val="auto"/>
        <w:rPr>
          <w:rFonts w:hint="default" w:ascii="Times New Roman" w:hAnsi="Times New Roman" w:eastAsia="仿宋_GB2312" w:cs="Times New Roman"/>
          <w:spacing w:val="-11"/>
          <w:sz w:val="32"/>
          <w:szCs w:val="32"/>
        </w:rPr>
      </w:pPr>
      <w:r>
        <w:rPr>
          <w:rFonts w:hint="default" w:ascii="Times New Roman" w:hAnsi="Times New Roman" w:eastAsia="仿宋_GB2312" w:cs="Times New Roman"/>
          <w:spacing w:val="-11"/>
          <w:sz w:val="32"/>
          <w:szCs w:val="32"/>
        </w:rPr>
        <w:t>16、政府性基金预算支出分类汇总表（按政府预算经济分类）</w:t>
      </w:r>
    </w:p>
    <w:p w14:paraId="4608A13B">
      <w:pPr>
        <w:keepNext w:val="0"/>
        <w:keepLines w:val="0"/>
        <w:pageBreakBefore w:val="0"/>
        <w:widowControl/>
        <w:kinsoku/>
        <w:wordWrap/>
        <w:overflowPunct/>
        <w:topLinePunct w:val="0"/>
        <w:autoSpaceDE/>
        <w:autoSpaceDN/>
        <w:bidi w:val="0"/>
        <w:adjustRightInd/>
        <w:snapToGrid/>
        <w:spacing w:line="600" w:lineRule="exact"/>
        <w:ind w:firstLine="59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11"/>
          <w:sz w:val="32"/>
          <w:szCs w:val="32"/>
        </w:rPr>
        <w:t>17、政府性基金预算支出分类汇总表（按部门预算经济分类）</w:t>
      </w:r>
    </w:p>
    <w:p w14:paraId="22EF12A7">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18、国有资本经营预算支出表</w:t>
      </w:r>
    </w:p>
    <w:p w14:paraId="53885FAC">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19、财政专户管理资金预算支出表</w:t>
      </w:r>
    </w:p>
    <w:p w14:paraId="723F610F">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20、省级专项资金预算汇总表</w:t>
      </w:r>
    </w:p>
    <w:p w14:paraId="4387A139">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21、省级专项资金绩效目标表</w:t>
      </w:r>
    </w:p>
    <w:p w14:paraId="01F8C5FF">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22、其他项目支出绩效目标表</w:t>
      </w:r>
    </w:p>
    <w:p w14:paraId="67DA1C6F">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23、部门整体支出绩效目标表</w:t>
      </w:r>
    </w:p>
    <w:p w14:paraId="4ABF289B">
      <w:pPr>
        <w:keepNext w:val="0"/>
        <w:keepLines w:val="0"/>
        <w:pageBreakBefore w:val="0"/>
        <w:widowControl/>
        <w:kinsoku/>
        <w:wordWrap/>
        <w:overflowPunct/>
        <w:topLinePunct w:val="0"/>
        <w:autoSpaceDE/>
        <w:autoSpaceDN/>
        <w:bidi w:val="0"/>
        <w:adjustRightInd/>
        <w:snapToGrid/>
        <w:spacing w:line="600" w:lineRule="exact"/>
        <w:ind w:firstLine="636" w:firstLineChars="200"/>
        <w:textAlignment w:val="auto"/>
        <w:rPr>
          <w:rFonts w:hint="default" w:ascii="Times New Roman" w:hAnsi="Times New Roman" w:eastAsia="仿宋_GB2312" w:cs="Times New Roman"/>
          <w:b/>
          <w:bCs w:val="0"/>
          <w:kern w:val="0"/>
          <w:sz w:val="32"/>
          <w:szCs w:val="32"/>
        </w:rPr>
      </w:pPr>
      <w:r>
        <w:rPr>
          <w:rFonts w:hint="default" w:ascii="Times New Roman" w:hAnsi="Times New Roman" w:eastAsia="仿宋_GB2312" w:cs="Times New Roman"/>
          <w:b/>
          <w:bCs w:val="0"/>
          <w:kern w:val="0"/>
          <w:sz w:val="32"/>
          <w:szCs w:val="32"/>
        </w:rPr>
        <w:t>注：</w:t>
      </w:r>
    </w:p>
    <w:p w14:paraId="0CDAED43">
      <w:pPr>
        <w:keepNext w:val="0"/>
        <w:keepLines w:val="0"/>
        <w:pageBreakBefore w:val="0"/>
        <w:widowControl/>
        <w:kinsoku/>
        <w:wordWrap/>
        <w:overflowPunct/>
        <w:topLinePunct w:val="0"/>
        <w:autoSpaceDE/>
        <w:autoSpaceDN/>
        <w:bidi w:val="0"/>
        <w:adjustRightInd/>
        <w:snapToGrid/>
        <w:spacing w:line="600" w:lineRule="exact"/>
        <w:ind w:firstLine="636" w:firstLineChars="200"/>
        <w:textAlignment w:val="auto"/>
        <w:rPr>
          <w:rFonts w:hint="default" w:ascii="Times New Roman" w:hAnsi="Times New Roman" w:eastAsia="仿宋_GB2312" w:cs="Times New Roman"/>
          <w:b/>
          <w:bCs w:val="0"/>
          <w:kern w:val="0"/>
          <w:sz w:val="32"/>
          <w:szCs w:val="32"/>
        </w:rPr>
      </w:pPr>
      <w:r>
        <w:rPr>
          <w:rFonts w:hint="eastAsia" w:ascii="Times New Roman" w:hAnsi="Times New Roman" w:eastAsia="仿宋_GB2312" w:cs="Times New Roman"/>
          <w:b/>
          <w:bCs w:val="0"/>
          <w:kern w:val="0"/>
          <w:sz w:val="32"/>
          <w:szCs w:val="32"/>
          <w:lang w:val="en-US" w:eastAsia="zh-CN"/>
        </w:rPr>
        <w:t>1、</w:t>
      </w:r>
      <w:r>
        <w:rPr>
          <w:rFonts w:hint="default" w:ascii="Times New Roman" w:hAnsi="Times New Roman" w:eastAsia="仿宋_GB2312" w:cs="Times New Roman"/>
          <w:b/>
          <w:bCs w:val="0"/>
          <w:kern w:val="0"/>
          <w:sz w:val="32"/>
          <w:szCs w:val="32"/>
        </w:rPr>
        <w:t>以上</w:t>
      </w:r>
      <w:r>
        <w:rPr>
          <w:rFonts w:hint="eastAsia" w:ascii="Times New Roman" w:hAnsi="Times New Roman" w:eastAsia="仿宋_GB2312" w:cs="Times New Roman"/>
          <w:b/>
          <w:bCs w:val="0"/>
          <w:kern w:val="0"/>
          <w:sz w:val="32"/>
          <w:szCs w:val="32"/>
          <w:lang w:eastAsia="zh-CN"/>
        </w:rPr>
        <w:t>单位</w:t>
      </w:r>
      <w:r>
        <w:rPr>
          <w:rFonts w:hint="default" w:ascii="Times New Roman" w:hAnsi="Times New Roman" w:eastAsia="仿宋_GB2312" w:cs="Times New Roman"/>
          <w:b/>
          <w:bCs w:val="0"/>
          <w:kern w:val="0"/>
          <w:sz w:val="32"/>
          <w:szCs w:val="32"/>
        </w:rPr>
        <w:t>预算报表中，</w:t>
      </w:r>
      <w:r>
        <w:rPr>
          <w:rFonts w:hint="default" w:ascii="Times New Roman" w:hAnsi="Times New Roman" w:eastAsia="仿宋_GB2312" w:cs="Times New Roman"/>
          <w:b/>
          <w:bCs w:val="0"/>
          <w:kern w:val="0"/>
          <w:sz w:val="32"/>
          <w:szCs w:val="32"/>
          <w:lang w:eastAsia="zh-CN"/>
        </w:rPr>
        <w:t>如</w:t>
      </w:r>
      <w:r>
        <w:rPr>
          <w:rFonts w:hint="default" w:ascii="Times New Roman" w:hAnsi="Times New Roman" w:eastAsia="仿宋_GB2312" w:cs="Times New Roman"/>
          <w:b/>
          <w:bCs w:val="0"/>
          <w:kern w:val="0"/>
          <w:sz w:val="32"/>
          <w:szCs w:val="32"/>
        </w:rPr>
        <w:t>本</w:t>
      </w:r>
      <w:r>
        <w:rPr>
          <w:rFonts w:hint="eastAsia" w:ascii="Times New Roman" w:hAnsi="Times New Roman" w:eastAsia="仿宋_GB2312" w:cs="Times New Roman"/>
          <w:b/>
          <w:bCs w:val="0"/>
          <w:kern w:val="0"/>
          <w:sz w:val="32"/>
          <w:szCs w:val="32"/>
          <w:lang w:eastAsia="zh-CN"/>
        </w:rPr>
        <w:t>单位</w:t>
      </w:r>
      <w:r>
        <w:rPr>
          <w:rFonts w:hint="default" w:ascii="Times New Roman" w:hAnsi="Times New Roman" w:eastAsia="仿宋_GB2312" w:cs="Times New Roman"/>
          <w:b/>
          <w:bCs w:val="0"/>
          <w:kern w:val="0"/>
          <w:sz w:val="32"/>
          <w:szCs w:val="32"/>
        </w:rPr>
        <w:t>无相关情况</w:t>
      </w:r>
      <w:r>
        <w:rPr>
          <w:rFonts w:hint="default" w:ascii="Times New Roman" w:hAnsi="Times New Roman" w:eastAsia="仿宋_GB2312" w:cs="Times New Roman"/>
          <w:b/>
          <w:bCs w:val="0"/>
          <w:kern w:val="0"/>
          <w:sz w:val="32"/>
          <w:szCs w:val="32"/>
          <w:lang w:eastAsia="zh-CN"/>
        </w:rPr>
        <w:t>，也需公开空表</w:t>
      </w:r>
      <w:r>
        <w:rPr>
          <w:rFonts w:hint="eastAsia" w:ascii="Times New Roman" w:hAnsi="Times New Roman" w:eastAsia="仿宋_GB2312" w:cs="Times New Roman"/>
          <w:b/>
          <w:bCs w:val="0"/>
          <w:kern w:val="0"/>
          <w:sz w:val="32"/>
          <w:szCs w:val="32"/>
          <w:lang w:eastAsia="zh-CN"/>
        </w:rPr>
        <w:t>，不得随意删减或仅在单位预算说明中以文字表述</w:t>
      </w:r>
      <w:r>
        <w:rPr>
          <w:rFonts w:hint="default" w:ascii="Times New Roman" w:hAnsi="Times New Roman" w:eastAsia="仿宋_GB2312" w:cs="Times New Roman"/>
          <w:b/>
          <w:bCs w:val="0"/>
          <w:kern w:val="0"/>
          <w:sz w:val="32"/>
          <w:szCs w:val="32"/>
        </w:rPr>
        <w:t>。</w:t>
      </w:r>
    </w:p>
    <w:p w14:paraId="4A847F9F">
      <w:pPr>
        <w:keepNext w:val="0"/>
        <w:keepLines w:val="0"/>
        <w:pageBreakBefore w:val="0"/>
        <w:widowControl/>
        <w:kinsoku/>
        <w:wordWrap/>
        <w:overflowPunct/>
        <w:topLinePunct w:val="0"/>
        <w:autoSpaceDE/>
        <w:autoSpaceDN/>
        <w:bidi w:val="0"/>
        <w:adjustRightInd/>
        <w:snapToGrid/>
        <w:spacing w:line="600" w:lineRule="exact"/>
        <w:ind w:firstLine="636" w:firstLineChars="200"/>
        <w:textAlignment w:val="auto"/>
        <w:rPr>
          <w:rFonts w:hint="eastAsia" w:ascii="Times New Roman" w:hAnsi="Times New Roman" w:eastAsia="仿宋_GB2312" w:cs="Times New Roman"/>
          <w:b/>
          <w:bCs w:val="0"/>
          <w:kern w:val="0"/>
          <w:sz w:val="32"/>
          <w:szCs w:val="32"/>
          <w:lang w:val="en-US" w:eastAsia="zh-CN"/>
        </w:rPr>
      </w:pPr>
      <w:r>
        <w:rPr>
          <w:rFonts w:hint="eastAsia" w:ascii="Times New Roman" w:hAnsi="Times New Roman" w:eastAsia="仿宋_GB2312" w:cs="Times New Roman"/>
          <w:b/>
          <w:bCs w:val="0"/>
          <w:kern w:val="0"/>
          <w:sz w:val="32"/>
          <w:szCs w:val="32"/>
          <w:lang w:val="en-US" w:eastAsia="zh-CN"/>
        </w:rPr>
        <w:t>2、按照财政部要求，公开预算必须编制目录，不得以预算管理一体化系统中导出公开表格的目录代替公开目录。</w:t>
      </w:r>
    </w:p>
    <w:p w14:paraId="646679A7">
      <w:pPr>
        <w:keepNext w:val="0"/>
        <w:keepLines w:val="0"/>
        <w:pageBreakBefore w:val="0"/>
        <w:widowControl/>
        <w:kinsoku/>
        <w:wordWrap/>
        <w:overflowPunct/>
        <w:topLinePunct w:val="0"/>
        <w:autoSpaceDE/>
        <w:autoSpaceDN/>
        <w:bidi w:val="0"/>
        <w:adjustRightInd/>
        <w:snapToGrid/>
        <w:spacing w:line="600" w:lineRule="exact"/>
        <w:ind w:firstLine="636" w:firstLineChars="200"/>
        <w:textAlignment w:val="auto"/>
        <w:rPr>
          <w:rFonts w:hint="eastAsia" w:ascii="Times New Roman" w:hAnsi="Times New Roman" w:eastAsia="仿宋_GB2312" w:cs="Times New Roman"/>
          <w:b/>
          <w:bCs w:val="0"/>
          <w:kern w:val="0"/>
          <w:sz w:val="32"/>
          <w:szCs w:val="32"/>
          <w:lang w:val="en-US" w:eastAsia="zh-CN"/>
        </w:rPr>
      </w:pPr>
      <w:r>
        <w:rPr>
          <w:rFonts w:hint="eastAsia" w:ascii="Times New Roman" w:hAnsi="Times New Roman" w:eastAsia="仿宋_GB2312" w:cs="Times New Roman"/>
          <w:b/>
          <w:bCs w:val="0"/>
          <w:kern w:val="0"/>
          <w:sz w:val="32"/>
          <w:szCs w:val="32"/>
          <w:lang w:val="en-US" w:eastAsia="zh-CN"/>
        </w:rPr>
        <w:t>3、除上年结转编入部门预算外，如当年有编列项目支出预算，则“22、其他项目支出绩效目标表”不得为空，或仅填列金额而无具体绩效指标说明。</w:t>
      </w:r>
    </w:p>
    <w:p w14:paraId="087467C2">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p>
    <w:p w14:paraId="3557CA76">
      <w:pPr>
        <w:widowControl/>
        <w:spacing w:line="600" w:lineRule="exact"/>
        <w:jc w:val="center"/>
        <w:rPr>
          <w:rFonts w:hint="default" w:ascii="Times New Roman" w:hAnsi="Times New Roman" w:eastAsia="方正小标宋_GBK" w:cs="Times New Roman"/>
          <w:bCs/>
          <w:kern w:val="0"/>
          <w:sz w:val="36"/>
          <w:szCs w:val="36"/>
        </w:rPr>
      </w:pPr>
    </w:p>
    <w:p w14:paraId="63344025">
      <w:pPr>
        <w:widowControl/>
        <w:spacing w:line="600" w:lineRule="exact"/>
        <w:jc w:val="center"/>
        <w:rPr>
          <w:rFonts w:hint="default" w:ascii="Times New Roman" w:hAnsi="Times New Roman" w:eastAsia="方正小标宋_GBK" w:cs="Times New Roman"/>
          <w:bCs/>
          <w:kern w:val="0"/>
          <w:sz w:val="36"/>
          <w:szCs w:val="36"/>
        </w:rPr>
      </w:pPr>
    </w:p>
    <w:p w14:paraId="046AD68B">
      <w:pPr>
        <w:widowControl/>
        <w:spacing w:line="600" w:lineRule="exact"/>
        <w:jc w:val="both"/>
        <w:rPr>
          <w:rFonts w:hint="default" w:ascii="Times New Roman" w:hAnsi="Times New Roman" w:eastAsia="方正小标宋_GBK" w:cs="Times New Roman"/>
          <w:bCs/>
          <w:kern w:val="0"/>
          <w:sz w:val="36"/>
          <w:szCs w:val="36"/>
        </w:rPr>
      </w:pPr>
    </w:p>
    <w:p w14:paraId="3DE609CB">
      <w:pPr>
        <w:widowControl/>
        <w:spacing w:line="600" w:lineRule="exact"/>
        <w:jc w:val="center"/>
        <w:rPr>
          <w:rFonts w:hint="default" w:ascii="Times New Roman" w:hAnsi="Times New Roman" w:eastAsia="方正小标宋_GBK" w:cs="Times New Roman"/>
          <w:bCs/>
          <w:kern w:val="0"/>
          <w:sz w:val="36"/>
          <w:szCs w:val="36"/>
        </w:rPr>
      </w:pPr>
      <w:r>
        <w:rPr>
          <w:rFonts w:hint="default" w:ascii="Times New Roman" w:hAnsi="Times New Roman" w:eastAsia="方正小标宋_GBK" w:cs="Times New Roman"/>
          <w:bCs/>
          <w:kern w:val="0"/>
          <w:sz w:val="36"/>
          <w:szCs w:val="36"/>
        </w:rPr>
        <w:t>第一部分</w:t>
      </w:r>
      <w:r>
        <w:rPr>
          <w:rFonts w:hint="eastAsia" w:ascii="Times New Roman" w:hAnsi="Times New Roman" w:eastAsia="方正小标宋_GBK" w:cs="Times New Roman"/>
          <w:bCs/>
          <w:kern w:val="0"/>
          <w:sz w:val="36"/>
          <w:szCs w:val="36"/>
          <w:lang w:eastAsia="zh-CN"/>
        </w:rPr>
        <w:t>202</w:t>
      </w:r>
      <w:r>
        <w:rPr>
          <w:rFonts w:hint="eastAsia" w:ascii="Times New Roman" w:hAnsi="Times New Roman" w:eastAsia="方正小标宋_GBK" w:cs="Times New Roman"/>
          <w:bCs/>
          <w:kern w:val="0"/>
          <w:sz w:val="36"/>
          <w:szCs w:val="36"/>
          <w:lang w:val="en-US" w:eastAsia="zh-CN"/>
        </w:rPr>
        <w:t>6</w:t>
      </w:r>
      <w:r>
        <w:rPr>
          <w:rFonts w:hint="eastAsia" w:ascii="Times New Roman" w:hAnsi="Times New Roman" w:eastAsia="方正小标宋_GBK" w:cs="Times New Roman"/>
          <w:bCs/>
          <w:kern w:val="0"/>
          <w:sz w:val="36"/>
          <w:szCs w:val="36"/>
          <w:lang w:eastAsia="zh-CN"/>
        </w:rPr>
        <w:t>年</w:t>
      </w:r>
      <w:r>
        <w:rPr>
          <w:rFonts w:hint="default" w:ascii="Times New Roman" w:hAnsi="Times New Roman" w:eastAsia="方正小标宋_GBK" w:cs="Times New Roman"/>
          <w:bCs/>
          <w:kern w:val="0"/>
          <w:sz w:val="36"/>
          <w:szCs w:val="36"/>
        </w:rPr>
        <w:t>单位预算说明</w:t>
      </w:r>
    </w:p>
    <w:p w14:paraId="6EE03697">
      <w:pPr>
        <w:widowControl/>
        <w:spacing w:line="600" w:lineRule="exact"/>
        <w:jc w:val="left"/>
        <w:rPr>
          <w:rFonts w:hint="default" w:ascii="Times New Roman" w:hAnsi="Times New Roman" w:eastAsia="仿宋_GB2312" w:cs="Times New Roman"/>
          <w:b/>
          <w:bCs/>
          <w:kern w:val="0"/>
          <w:sz w:val="32"/>
          <w:szCs w:val="32"/>
        </w:rPr>
      </w:pPr>
    </w:p>
    <w:p w14:paraId="2E4CDDD7">
      <w:pPr>
        <w:keepNext w:val="0"/>
        <w:keepLines w:val="0"/>
        <w:pageBreakBefore w:val="0"/>
        <w:widowControl w:val="0"/>
        <w:kinsoku/>
        <w:wordWrap/>
        <w:overflowPunct/>
        <w:topLinePunct w:val="0"/>
        <w:autoSpaceDE/>
        <w:autoSpaceDN/>
        <w:bidi w:val="0"/>
        <w:adjustRightInd/>
        <w:snapToGrid/>
        <w:spacing w:line="560" w:lineRule="exact"/>
        <w:ind w:firstLine="636" w:firstLineChars="200"/>
        <w:jc w:val="left"/>
        <w:textAlignment w:val="auto"/>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一、单位基本概况</w:t>
      </w:r>
    </w:p>
    <w:p w14:paraId="5A6A8E1B">
      <w:pPr>
        <w:pStyle w:val="3"/>
        <w:keepNext w:val="0"/>
        <w:keepLines w:val="0"/>
        <w:pageBreakBefore w:val="0"/>
        <w:widowControl w:val="0"/>
        <w:kinsoku/>
        <w:wordWrap/>
        <w:overflowPunct/>
        <w:topLinePunct w:val="0"/>
        <w:autoSpaceDE/>
        <w:autoSpaceDN/>
        <w:bidi w:val="0"/>
        <w:adjustRightInd/>
        <w:snapToGrid/>
        <w:spacing w:before="222" w:line="560" w:lineRule="exact"/>
        <w:ind w:left="30" w:right="171" w:firstLine="652"/>
        <w:textAlignment w:val="auto"/>
        <w:rPr>
          <w:spacing w:val="5"/>
        </w:rPr>
      </w:pPr>
      <w:r>
        <w:rPr>
          <w:rFonts w:hint="default" w:ascii="Times New Roman" w:hAnsi="Times New Roman" w:eastAsia="楷体_GB2312" w:cs="Times New Roman"/>
          <w:b/>
          <w:sz w:val="32"/>
          <w:szCs w:val="32"/>
        </w:rPr>
        <w:t>（一）职能职责。</w:t>
      </w:r>
      <w:r>
        <w:rPr>
          <w:rFonts w:hint="eastAsia" w:ascii="仿宋_GB2312" w:hAnsi="仿宋_GB2312" w:eastAsia="仿宋_GB2312" w:cs="仿宋_GB2312"/>
          <w:color w:val="000000"/>
          <w:kern w:val="24"/>
          <w:sz w:val="32"/>
          <w:szCs w:val="32"/>
        </w:rPr>
        <w:t>张家界实验台</w:t>
      </w:r>
      <w:r>
        <w:rPr>
          <w:spacing w:val="5"/>
        </w:rPr>
        <w:t>主要职能是转播</w:t>
      </w:r>
      <w:r>
        <w:rPr>
          <w:spacing w:val="4"/>
        </w:rPr>
        <w:t>广播电</w:t>
      </w:r>
      <w:r>
        <w:rPr>
          <w:spacing w:val="6"/>
        </w:rPr>
        <w:t>视节目，促进社会经济文化发展。转播广播电台节目及广播</w:t>
      </w:r>
      <w:r>
        <w:rPr>
          <w:spacing w:val="5"/>
        </w:rPr>
        <w:t>电视信号，监听、检测，实验任务。</w:t>
      </w:r>
    </w:p>
    <w:p w14:paraId="669DC336">
      <w:pPr>
        <w:pStyle w:val="3"/>
        <w:keepNext w:val="0"/>
        <w:keepLines w:val="0"/>
        <w:pageBreakBefore w:val="0"/>
        <w:widowControl w:val="0"/>
        <w:kinsoku/>
        <w:wordWrap/>
        <w:overflowPunct/>
        <w:topLinePunct w:val="0"/>
        <w:autoSpaceDE/>
        <w:autoSpaceDN/>
        <w:bidi w:val="0"/>
        <w:adjustRightInd/>
        <w:snapToGrid/>
        <w:spacing w:before="221" w:line="560" w:lineRule="exact"/>
        <w:ind w:left="37" w:right="113" w:firstLine="631"/>
        <w:textAlignment w:val="auto"/>
      </w:pPr>
      <w:r>
        <w:rPr>
          <w:rFonts w:hint="default" w:ascii="Times New Roman" w:hAnsi="Times New Roman" w:eastAsia="楷体_GB2312" w:cs="Times New Roman"/>
          <w:b/>
          <w:sz w:val="32"/>
          <w:szCs w:val="32"/>
        </w:rPr>
        <w:t>（二）机构设置。</w:t>
      </w:r>
      <w:r>
        <w:rPr>
          <w:color w:val="333333"/>
          <w:spacing w:val="5"/>
        </w:rPr>
        <w:t>张家界实验台属财政全额拨款</w:t>
      </w:r>
      <w:r>
        <w:rPr>
          <w:color w:val="333333"/>
          <w:spacing w:val="4"/>
        </w:rPr>
        <w:t>的公益</w:t>
      </w:r>
      <w:r>
        <w:rPr>
          <w:color w:val="333333"/>
          <w:spacing w:val="2"/>
        </w:rPr>
        <w:t>一类事业单位，由湖南省广播电视局管理,内设办公室和机房</w:t>
      </w:r>
      <w:r>
        <w:rPr>
          <w:color w:val="333333"/>
        </w:rPr>
        <w:t>两个科室。</w:t>
      </w:r>
    </w:p>
    <w:p w14:paraId="08CC936B">
      <w:pPr>
        <w:keepNext w:val="0"/>
        <w:keepLines w:val="0"/>
        <w:pageBreakBefore w:val="0"/>
        <w:widowControl w:val="0"/>
        <w:kinsoku/>
        <w:wordWrap/>
        <w:overflowPunct/>
        <w:topLinePunct w:val="0"/>
        <w:autoSpaceDE/>
        <w:autoSpaceDN/>
        <w:bidi w:val="0"/>
        <w:adjustRightInd/>
        <w:snapToGrid/>
        <w:spacing w:line="560" w:lineRule="exact"/>
        <w:ind w:firstLine="636" w:firstLineChars="200"/>
        <w:jc w:val="left"/>
        <w:textAlignment w:val="auto"/>
        <w:rPr>
          <w:rFonts w:hint="eastAsia" w:ascii="Times New Roman" w:hAnsi="Times New Roman" w:eastAsia="黑体" w:cs="Times New Roman"/>
          <w:bCs/>
          <w:kern w:val="0"/>
          <w:sz w:val="32"/>
          <w:szCs w:val="32"/>
          <w:lang w:eastAsia="zh-CN"/>
        </w:rPr>
      </w:pPr>
      <w:r>
        <w:rPr>
          <w:rFonts w:hint="eastAsia" w:ascii="Times New Roman" w:hAnsi="Times New Roman" w:eastAsia="黑体" w:cs="Times New Roman"/>
          <w:bCs/>
          <w:kern w:val="0"/>
          <w:sz w:val="32"/>
          <w:szCs w:val="32"/>
          <w:lang w:eastAsia="zh-CN"/>
        </w:rPr>
        <w:t>二、预算单位构成</w:t>
      </w:r>
    </w:p>
    <w:p w14:paraId="2CB58A74">
      <w:pPr>
        <w:keepNext w:val="0"/>
        <w:keepLines w:val="0"/>
        <w:pageBreakBefore w:val="0"/>
        <w:widowControl w:val="0"/>
        <w:kinsoku/>
        <w:wordWrap/>
        <w:overflowPunct/>
        <w:topLinePunct w:val="0"/>
        <w:autoSpaceDE/>
        <w:autoSpaceDN/>
        <w:bidi w:val="0"/>
        <w:adjustRightInd/>
        <w:snapToGrid/>
        <w:spacing w:line="560" w:lineRule="exact"/>
        <w:ind w:firstLine="636" w:firstLineChars="200"/>
        <w:jc w:val="left"/>
        <w:textAlignment w:val="auto"/>
        <w:rPr>
          <w:rFonts w:eastAsia="仿宋_GB2312"/>
          <w:sz w:val="32"/>
          <w:szCs w:val="32"/>
        </w:rPr>
      </w:pPr>
      <w:r>
        <w:rPr>
          <w:rFonts w:hint="eastAsia" w:ascii="仿宋_GB2312" w:hAnsi="仿宋_GB2312" w:eastAsia="仿宋_GB2312" w:cs="仿宋_GB2312"/>
          <w:color w:val="000000"/>
          <w:kern w:val="24"/>
          <w:sz w:val="32"/>
          <w:szCs w:val="32"/>
          <w:lang w:eastAsia="zh-CN"/>
        </w:rPr>
        <w:t>湖南省广播电视局张家界实验台无下属预算单位</w:t>
      </w:r>
      <w:r>
        <w:rPr>
          <w:rFonts w:eastAsia="仿宋_GB2312"/>
          <w:sz w:val="32"/>
          <w:szCs w:val="32"/>
        </w:rPr>
        <w:t>。</w:t>
      </w:r>
    </w:p>
    <w:p w14:paraId="335DE7A9">
      <w:pPr>
        <w:keepNext w:val="0"/>
        <w:keepLines w:val="0"/>
        <w:pageBreakBefore w:val="0"/>
        <w:widowControl w:val="0"/>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黑体" w:cs="Times New Roman"/>
          <w:bCs/>
          <w:kern w:val="0"/>
          <w:sz w:val="32"/>
          <w:szCs w:val="32"/>
          <w:highlight w:val="none"/>
        </w:rPr>
      </w:pPr>
      <w:r>
        <w:rPr>
          <w:rFonts w:hint="eastAsia" w:ascii="Times New Roman" w:hAnsi="Times New Roman" w:eastAsia="黑体" w:cs="Times New Roman"/>
          <w:bCs/>
          <w:kern w:val="0"/>
          <w:sz w:val="32"/>
          <w:szCs w:val="32"/>
          <w:highlight w:val="none"/>
          <w:lang w:eastAsia="zh-CN"/>
        </w:rPr>
        <w:t>三</w:t>
      </w:r>
      <w:r>
        <w:rPr>
          <w:rFonts w:hint="default" w:ascii="Times New Roman" w:hAnsi="Times New Roman" w:eastAsia="黑体" w:cs="Times New Roman"/>
          <w:bCs/>
          <w:kern w:val="0"/>
          <w:sz w:val="32"/>
          <w:szCs w:val="32"/>
          <w:highlight w:val="none"/>
        </w:rPr>
        <w:t>、单位收支总体情况</w:t>
      </w:r>
    </w:p>
    <w:p w14:paraId="2962170A">
      <w:pPr>
        <w:keepNext w:val="0"/>
        <w:keepLines w:val="0"/>
        <w:pageBreakBefore w:val="0"/>
        <w:widowControl w:val="0"/>
        <w:kinsoku/>
        <w:wordWrap/>
        <w:overflowPunct/>
        <w:topLinePunct w:val="0"/>
        <w:autoSpaceDE/>
        <w:autoSpaceDN/>
        <w:bidi w:val="0"/>
        <w:adjustRightInd/>
        <w:snapToGrid/>
        <w:spacing w:line="600" w:lineRule="exact"/>
        <w:ind w:firstLine="636" w:firstLineChars="200"/>
        <w:textAlignment w:val="auto"/>
        <w:rPr>
          <w:rFonts w:hint="default" w:ascii="Times New Roman" w:hAnsi="Times New Roman" w:eastAsia="仿宋_GB2312" w:cs="Times New Roman"/>
          <w:b/>
          <w:sz w:val="32"/>
          <w:szCs w:val="32"/>
          <w:highlight w:val="none"/>
          <w:u w:val="none"/>
        </w:rPr>
      </w:pPr>
      <w:r>
        <w:rPr>
          <w:rFonts w:hint="default" w:ascii="Times New Roman" w:hAnsi="Times New Roman" w:eastAsia="楷体_GB2312" w:cs="Times New Roman"/>
          <w:b/>
          <w:sz w:val="32"/>
          <w:szCs w:val="32"/>
        </w:rPr>
        <w:t>（一）收入预算：</w:t>
      </w:r>
      <w:r>
        <w:rPr>
          <w:rFonts w:hint="default" w:ascii="Times New Roman" w:hAnsi="Times New Roman" w:eastAsia="仿宋_GB2312" w:cs="Times New Roman"/>
          <w:sz w:val="32"/>
          <w:szCs w:val="32"/>
        </w:rPr>
        <w:t>包括一般公共预算、政府性基金、国有资本经营</w:t>
      </w:r>
      <w:r>
        <w:rPr>
          <w:rFonts w:hint="default" w:ascii="Times New Roman" w:hAnsi="Times New Roman" w:eastAsia="仿宋_GB2312" w:cs="Times New Roman"/>
          <w:sz w:val="32"/>
          <w:szCs w:val="32"/>
          <w:u w:val="none"/>
        </w:rPr>
        <w:t>预算等财政拨款收入，以及经营收入、事业收入等单位资金。</w:t>
      </w:r>
      <w:r>
        <w:rPr>
          <w:rFonts w:hint="eastAsia" w:ascii="Times New Roman" w:hAnsi="Times New Roman" w:eastAsia="仿宋_GB2312" w:cs="Times New Roman"/>
          <w:sz w:val="32"/>
          <w:szCs w:val="32"/>
          <w:u w:val="none"/>
          <w:lang w:eastAsia="zh-CN"/>
        </w:rPr>
        <w:t>202</w:t>
      </w:r>
      <w:r>
        <w:rPr>
          <w:rFonts w:hint="eastAsia" w:ascii="Times New Roman" w:hAnsi="Times New Roman" w:eastAsia="仿宋_GB2312" w:cs="Times New Roman"/>
          <w:sz w:val="32"/>
          <w:szCs w:val="32"/>
          <w:u w:val="none"/>
          <w:lang w:val="en-US" w:eastAsia="zh-CN"/>
        </w:rPr>
        <w:t>6</w:t>
      </w:r>
      <w:r>
        <w:rPr>
          <w:rFonts w:hint="eastAsia" w:ascii="Times New Roman" w:hAnsi="Times New Roman" w:eastAsia="仿宋_GB2312" w:cs="Times New Roman"/>
          <w:sz w:val="32"/>
          <w:szCs w:val="32"/>
          <w:u w:val="none"/>
          <w:lang w:eastAsia="zh-CN"/>
        </w:rPr>
        <w:t>年</w:t>
      </w:r>
      <w:r>
        <w:rPr>
          <w:rFonts w:hint="default" w:ascii="Times New Roman" w:hAnsi="Times New Roman" w:eastAsia="仿宋_GB2312" w:cs="Times New Roman"/>
          <w:sz w:val="32"/>
          <w:szCs w:val="32"/>
          <w:u w:val="none"/>
        </w:rPr>
        <w:t>本单位收入预算</w:t>
      </w:r>
      <w:r>
        <w:rPr>
          <w:rFonts w:hint="eastAsia" w:eastAsia="仿宋_GB2312" w:cs="Times New Roman"/>
          <w:sz w:val="32"/>
          <w:szCs w:val="32"/>
          <w:u w:val="none"/>
          <w:lang w:val="en-US" w:eastAsia="zh-CN"/>
        </w:rPr>
        <w:t>338.30</w:t>
      </w:r>
      <w:r>
        <w:rPr>
          <w:rFonts w:hint="default" w:ascii="Times New Roman" w:hAnsi="Times New Roman" w:eastAsia="仿宋_GB2312" w:cs="Times New Roman"/>
          <w:sz w:val="32"/>
          <w:szCs w:val="32"/>
          <w:u w:val="none"/>
        </w:rPr>
        <w:t>万元，其中，一般公共预算拨款</w:t>
      </w:r>
      <w:r>
        <w:rPr>
          <w:rFonts w:hint="eastAsia" w:eastAsia="仿宋_GB2312" w:cs="Times New Roman"/>
          <w:sz w:val="32"/>
          <w:szCs w:val="32"/>
          <w:u w:val="none"/>
          <w:lang w:val="en-US" w:eastAsia="zh-CN"/>
        </w:rPr>
        <w:t>331.84</w:t>
      </w:r>
      <w:r>
        <w:rPr>
          <w:rFonts w:hint="default" w:ascii="Times New Roman" w:hAnsi="Times New Roman" w:eastAsia="仿宋_GB2312" w:cs="Times New Roman"/>
          <w:sz w:val="32"/>
          <w:szCs w:val="32"/>
          <w:u w:val="none"/>
        </w:rPr>
        <w:t>万元，中央一般公共预算补助</w:t>
      </w:r>
      <w:r>
        <w:rPr>
          <w:rFonts w:hint="eastAsia" w:ascii="Times New Roman" w:hAnsi="Times New Roman" w:eastAsia="仿宋_GB2312" w:cs="Times New Roman"/>
          <w:sz w:val="32"/>
          <w:szCs w:val="32"/>
          <w:u w:val="none"/>
          <w:lang w:val="en-US" w:eastAsia="zh-CN"/>
        </w:rPr>
        <w:t>6.2</w:t>
      </w:r>
      <w:r>
        <w:rPr>
          <w:rFonts w:hint="default" w:ascii="Times New Roman" w:hAnsi="Times New Roman" w:eastAsia="仿宋_GB2312" w:cs="Times New Roman"/>
          <w:sz w:val="32"/>
          <w:szCs w:val="32"/>
          <w:u w:val="none"/>
        </w:rPr>
        <w:t>万元，上年结转结余</w:t>
      </w:r>
      <w:r>
        <w:rPr>
          <w:rFonts w:hint="eastAsia" w:eastAsia="仿宋_GB2312" w:cs="Times New Roman"/>
          <w:sz w:val="32"/>
          <w:szCs w:val="32"/>
          <w:u w:val="none"/>
          <w:lang w:val="en-US" w:eastAsia="zh-CN"/>
        </w:rPr>
        <w:t>0.26</w:t>
      </w:r>
      <w:r>
        <w:rPr>
          <w:rFonts w:hint="default" w:ascii="Times New Roman" w:hAnsi="Times New Roman" w:eastAsia="仿宋_GB2312" w:cs="Times New Roman"/>
          <w:sz w:val="32"/>
          <w:szCs w:val="32"/>
          <w:u w:val="none"/>
        </w:rPr>
        <w:t>万元。</w:t>
      </w:r>
      <w:r>
        <w:rPr>
          <w:rFonts w:hint="default" w:ascii="Times New Roman" w:hAnsi="Times New Roman" w:eastAsia="仿宋_GB2312" w:cs="Times New Roman"/>
          <w:b/>
          <w:sz w:val="32"/>
          <w:szCs w:val="32"/>
          <w:highlight w:val="none"/>
          <w:u w:val="none"/>
        </w:rPr>
        <w:t>收入较去年增加</w:t>
      </w:r>
      <w:r>
        <w:rPr>
          <w:rFonts w:hint="eastAsia" w:eastAsia="仿宋_GB2312" w:cs="Times New Roman"/>
          <w:b/>
          <w:sz w:val="32"/>
          <w:szCs w:val="32"/>
          <w:highlight w:val="none"/>
          <w:u w:val="none"/>
          <w:lang w:val="en-US" w:eastAsia="zh-CN"/>
        </w:rPr>
        <w:t>37.87</w:t>
      </w:r>
      <w:r>
        <w:rPr>
          <w:rFonts w:hint="default" w:ascii="Times New Roman" w:hAnsi="Times New Roman" w:eastAsia="仿宋_GB2312" w:cs="Times New Roman"/>
          <w:b/>
          <w:sz w:val="32"/>
          <w:szCs w:val="32"/>
          <w:highlight w:val="none"/>
          <w:u w:val="none"/>
        </w:rPr>
        <w:t>万元，</w:t>
      </w:r>
      <w:r>
        <w:rPr>
          <w:rFonts w:hint="eastAsia" w:eastAsia="仿宋_GB2312" w:cs="Times New Roman"/>
          <w:b/>
          <w:sz w:val="32"/>
          <w:szCs w:val="32"/>
          <w:highlight w:val="none"/>
          <w:u w:val="none"/>
          <w:lang w:eastAsia="zh-CN"/>
        </w:rPr>
        <w:t>主要是</w:t>
      </w:r>
      <w:r>
        <w:rPr>
          <w:rFonts w:hint="default" w:ascii="Times New Roman" w:hAnsi="Times New Roman" w:eastAsia="仿宋_GB2312" w:cs="Times New Roman"/>
          <w:b/>
          <w:sz w:val="32"/>
          <w:szCs w:val="32"/>
          <w:highlight w:val="none"/>
          <w:u w:val="none"/>
        </w:rPr>
        <w:t>本年较上年增加了劳务赔偿专项款等原因所致。</w:t>
      </w:r>
    </w:p>
    <w:p w14:paraId="0E4EF44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b/>
          <w:sz w:val="32"/>
          <w:szCs w:val="32"/>
          <w:highlight w:val="none"/>
          <w:u w:val="none"/>
        </w:rPr>
      </w:pPr>
      <w:r>
        <w:rPr>
          <w:rFonts w:hint="default" w:ascii="Times New Roman" w:hAnsi="Times New Roman" w:eastAsia="楷体_GB2312" w:cs="Times New Roman"/>
          <w:b/>
          <w:sz w:val="32"/>
          <w:szCs w:val="32"/>
          <w:u w:val="none"/>
        </w:rPr>
        <w:t>（</w:t>
      </w:r>
      <w:r>
        <w:rPr>
          <w:rFonts w:hint="eastAsia" w:eastAsia="楷体_GB2312" w:cs="Times New Roman"/>
          <w:b/>
          <w:sz w:val="32"/>
          <w:szCs w:val="32"/>
          <w:u w:val="none"/>
          <w:lang w:eastAsia="zh-CN"/>
        </w:rPr>
        <w:t>二</w:t>
      </w:r>
      <w:r>
        <w:rPr>
          <w:rFonts w:hint="default" w:ascii="Times New Roman" w:hAnsi="Times New Roman" w:eastAsia="楷体_GB2312" w:cs="Times New Roman"/>
          <w:b/>
          <w:sz w:val="32"/>
          <w:szCs w:val="32"/>
          <w:u w:val="none"/>
        </w:rPr>
        <w:t>）支出预算：</w:t>
      </w:r>
      <w:r>
        <w:rPr>
          <w:rFonts w:hint="eastAsia" w:ascii="Times New Roman" w:hAnsi="Times New Roman" w:eastAsia="仿宋_GB2312" w:cs="Times New Roman"/>
          <w:sz w:val="32"/>
          <w:szCs w:val="32"/>
          <w:u w:val="none"/>
          <w:lang w:eastAsia="zh-CN"/>
        </w:rPr>
        <w:t>2026年</w:t>
      </w:r>
      <w:r>
        <w:rPr>
          <w:rFonts w:hint="default" w:ascii="Times New Roman" w:hAnsi="Times New Roman" w:eastAsia="仿宋_GB2312" w:cs="Times New Roman"/>
          <w:sz w:val="32"/>
          <w:szCs w:val="32"/>
          <w:u w:val="none"/>
        </w:rPr>
        <w:t>本单位支出预算</w:t>
      </w:r>
      <w:r>
        <w:rPr>
          <w:rFonts w:hint="eastAsia" w:eastAsia="仿宋_GB2312" w:cs="Times New Roman"/>
          <w:sz w:val="32"/>
          <w:szCs w:val="32"/>
          <w:u w:val="none"/>
          <w:lang w:val="en-US" w:eastAsia="zh-CN"/>
        </w:rPr>
        <w:t>338.30</w:t>
      </w:r>
      <w:r>
        <w:rPr>
          <w:rFonts w:hint="default" w:ascii="Times New Roman" w:hAnsi="Times New Roman" w:eastAsia="仿宋_GB2312" w:cs="Times New Roman"/>
          <w:sz w:val="32"/>
          <w:szCs w:val="32"/>
          <w:u w:val="none"/>
        </w:rPr>
        <w:t>万元，其中，其中，教育支出</w:t>
      </w:r>
      <w:r>
        <w:rPr>
          <w:rFonts w:hint="eastAsia" w:eastAsia="仿宋_GB2312" w:cs="Times New Roman"/>
          <w:sz w:val="32"/>
          <w:szCs w:val="32"/>
          <w:u w:val="none"/>
          <w:lang w:val="en-US" w:eastAsia="zh-CN"/>
        </w:rPr>
        <w:t>0.3</w:t>
      </w:r>
      <w:r>
        <w:rPr>
          <w:rFonts w:hint="default" w:ascii="Times New Roman" w:hAnsi="Times New Roman" w:eastAsia="仿宋_GB2312" w:cs="Times New Roman"/>
          <w:sz w:val="32"/>
          <w:szCs w:val="32"/>
          <w:u w:val="none"/>
        </w:rPr>
        <w:t>万元，文化旅游体育与传媒支出</w:t>
      </w:r>
      <w:r>
        <w:rPr>
          <w:rFonts w:hint="eastAsia" w:eastAsia="仿宋_GB2312" w:cs="Times New Roman"/>
          <w:sz w:val="32"/>
          <w:szCs w:val="32"/>
          <w:u w:val="none"/>
          <w:lang w:val="en-US" w:eastAsia="zh-CN"/>
        </w:rPr>
        <w:t>281.43</w:t>
      </w:r>
      <w:r>
        <w:rPr>
          <w:rFonts w:hint="default" w:ascii="Times New Roman" w:hAnsi="Times New Roman" w:eastAsia="仿宋_GB2312" w:cs="Times New Roman"/>
          <w:sz w:val="32"/>
          <w:szCs w:val="32"/>
          <w:u w:val="none"/>
        </w:rPr>
        <w:t>万元，社会保障和就业支出</w:t>
      </w:r>
      <w:r>
        <w:rPr>
          <w:rFonts w:hint="eastAsia" w:eastAsia="仿宋_GB2312" w:cs="Times New Roman"/>
          <w:sz w:val="32"/>
          <w:szCs w:val="32"/>
          <w:u w:val="none"/>
          <w:lang w:val="en-US" w:eastAsia="zh-CN"/>
        </w:rPr>
        <w:t>27.77</w:t>
      </w:r>
      <w:r>
        <w:rPr>
          <w:rFonts w:hint="default" w:ascii="Times New Roman" w:hAnsi="Times New Roman" w:eastAsia="仿宋_GB2312" w:cs="Times New Roman"/>
          <w:sz w:val="32"/>
          <w:szCs w:val="32"/>
          <w:u w:val="none"/>
        </w:rPr>
        <w:t>万元，卫生健康支出</w:t>
      </w:r>
      <w:r>
        <w:rPr>
          <w:rFonts w:hint="eastAsia" w:eastAsia="仿宋_GB2312" w:cs="Times New Roman"/>
          <w:sz w:val="32"/>
          <w:szCs w:val="32"/>
          <w:u w:val="none"/>
          <w:lang w:val="en-US" w:eastAsia="zh-CN"/>
        </w:rPr>
        <w:t>14.40</w:t>
      </w:r>
      <w:r>
        <w:rPr>
          <w:rFonts w:hint="default" w:ascii="Times New Roman" w:hAnsi="Times New Roman" w:eastAsia="仿宋_GB2312" w:cs="Times New Roman"/>
          <w:sz w:val="32"/>
          <w:szCs w:val="32"/>
          <w:u w:val="none"/>
        </w:rPr>
        <w:t>万元</w:t>
      </w:r>
      <w:r>
        <w:rPr>
          <w:rFonts w:hint="eastAsia"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住房保障支出</w:t>
      </w:r>
      <w:r>
        <w:rPr>
          <w:rFonts w:hint="eastAsia" w:eastAsia="仿宋_GB2312" w:cs="Times New Roman"/>
          <w:sz w:val="32"/>
          <w:szCs w:val="32"/>
          <w:u w:val="none"/>
          <w:lang w:val="en-US" w:eastAsia="zh-CN"/>
        </w:rPr>
        <w:t>14.40</w:t>
      </w:r>
      <w:r>
        <w:rPr>
          <w:rFonts w:hint="default" w:ascii="Times New Roman" w:hAnsi="Times New Roman" w:eastAsia="仿宋_GB2312" w:cs="Times New Roman"/>
          <w:sz w:val="32"/>
          <w:szCs w:val="32"/>
          <w:u w:val="none"/>
        </w:rPr>
        <w:t>万元</w:t>
      </w:r>
      <w:r>
        <w:rPr>
          <w:rFonts w:hint="eastAsia" w:eastAsia="仿宋_GB2312" w:cs="Times New Roman"/>
          <w:sz w:val="32"/>
          <w:szCs w:val="32"/>
          <w:u w:val="none"/>
          <w:lang w:eastAsia="zh-CN"/>
        </w:rPr>
        <w:t>。</w:t>
      </w:r>
      <w:r>
        <w:rPr>
          <w:rFonts w:hint="default" w:ascii="Times New Roman" w:hAnsi="Times New Roman" w:eastAsia="仿宋_GB2312" w:cs="Times New Roman"/>
          <w:b/>
          <w:sz w:val="32"/>
          <w:szCs w:val="32"/>
          <w:highlight w:val="none"/>
          <w:u w:val="none"/>
        </w:rPr>
        <w:t>支出较去年增加</w:t>
      </w:r>
      <w:r>
        <w:rPr>
          <w:rFonts w:hint="eastAsia" w:eastAsia="仿宋_GB2312" w:cs="Times New Roman"/>
          <w:b/>
          <w:sz w:val="32"/>
          <w:szCs w:val="32"/>
          <w:highlight w:val="none"/>
          <w:u w:val="none"/>
          <w:lang w:val="en-US" w:eastAsia="zh-CN"/>
        </w:rPr>
        <w:t>37.87</w:t>
      </w:r>
      <w:r>
        <w:rPr>
          <w:rFonts w:hint="default" w:ascii="Times New Roman" w:hAnsi="Times New Roman" w:eastAsia="仿宋_GB2312" w:cs="Times New Roman"/>
          <w:b/>
          <w:sz w:val="32"/>
          <w:szCs w:val="32"/>
          <w:highlight w:val="none"/>
          <w:u w:val="none"/>
        </w:rPr>
        <w:t>万元，主要是本年较上年增加了劳务赔偿专项款等原因所致。</w:t>
      </w:r>
    </w:p>
    <w:p w14:paraId="2623B1DB">
      <w:pPr>
        <w:keepNext w:val="0"/>
        <w:keepLines w:val="0"/>
        <w:pageBreakBefore w:val="0"/>
        <w:widowControl w:val="0"/>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黑体" w:cs="Times New Roman"/>
          <w:sz w:val="32"/>
          <w:szCs w:val="32"/>
          <w:highlight w:val="none"/>
          <w:u w:val="none"/>
        </w:rPr>
      </w:pPr>
      <w:r>
        <w:rPr>
          <w:rFonts w:hint="eastAsia" w:ascii="Times New Roman" w:hAnsi="Times New Roman" w:eastAsia="黑体" w:cs="Times New Roman"/>
          <w:sz w:val="32"/>
          <w:szCs w:val="32"/>
          <w:highlight w:val="none"/>
          <w:u w:val="none"/>
          <w:lang w:eastAsia="zh-CN"/>
        </w:rPr>
        <w:t>四</w:t>
      </w:r>
      <w:r>
        <w:rPr>
          <w:rFonts w:hint="default" w:ascii="Times New Roman" w:hAnsi="Times New Roman" w:eastAsia="黑体" w:cs="Times New Roman"/>
          <w:sz w:val="32"/>
          <w:szCs w:val="32"/>
          <w:highlight w:val="none"/>
          <w:u w:val="none"/>
        </w:rPr>
        <w:t>、一般公共预算拨款支出</w:t>
      </w:r>
    </w:p>
    <w:p w14:paraId="56ABD764">
      <w:pPr>
        <w:keepNext w:val="0"/>
        <w:keepLines w:val="0"/>
        <w:pageBreakBefore w:val="0"/>
        <w:widowControl w:val="0"/>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黑体" w:cs="Times New Roman"/>
          <w:sz w:val="32"/>
          <w:szCs w:val="32"/>
          <w:u w:val="none"/>
        </w:rPr>
      </w:pPr>
      <w:r>
        <w:rPr>
          <w:rFonts w:hint="eastAsia" w:ascii="Times New Roman" w:hAnsi="Times New Roman" w:eastAsia="仿宋_GB2312" w:cs="Times New Roman"/>
          <w:sz w:val="32"/>
          <w:szCs w:val="32"/>
          <w:u w:val="none"/>
          <w:lang w:eastAsia="zh-CN"/>
        </w:rPr>
        <w:t>2026年</w:t>
      </w:r>
      <w:r>
        <w:rPr>
          <w:rFonts w:hint="default" w:ascii="Times New Roman" w:hAnsi="Times New Roman" w:eastAsia="仿宋_GB2312" w:cs="Times New Roman"/>
          <w:sz w:val="32"/>
          <w:szCs w:val="32"/>
          <w:u w:val="none"/>
        </w:rPr>
        <w:t>本单位一般公共预算拨款支出预算</w:t>
      </w:r>
      <w:r>
        <w:rPr>
          <w:rFonts w:hint="eastAsia" w:eastAsia="仿宋_GB2312" w:cs="Times New Roman"/>
          <w:sz w:val="32"/>
          <w:szCs w:val="32"/>
          <w:u w:val="none"/>
          <w:lang w:val="en-US" w:eastAsia="zh-CN"/>
        </w:rPr>
        <w:t>338.30</w:t>
      </w:r>
      <w:r>
        <w:rPr>
          <w:rFonts w:hint="default" w:ascii="Times New Roman" w:hAnsi="Times New Roman" w:eastAsia="仿宋_GB2312" w:cs="Times New Roman"/>
          <w:sz w:val="32"/>
          <w:szCs w:val="32"/>
          <w:u w:val="none"/>
        </w:rPr>
        <w:t>万元，其中，教育支出</w:t>
      </w:r>
      <w:r>
        <w:rPr>
          <w:rFonts w:hint="eastAsia" w:eastAsia="仿宋_GB2312" w:cs="Times New Roman"/>
          <w:sz w:val="32"/>
          <w:szCs w:val="32"/>
          <w:u w:val="none"/>
          <w:lang w:val="en-US" w:eastAsia="zh-CN"/>
        </w:rPr>
        <w:t>0.3</w:t>
      </w:r>
      <w:r>
        <w:rPr>
          <w:rFonts w:hint="default" w:ascii="Times New Roman" w:hAnsi="Times New Roman" w:eastAsia="仿宋_GB2312" w:cs="Times New Roman"/>
          <w:sz w:val="32"/>
          <w:szCs w:val="32"/>
          <w:u w:val="none"/>
        </w:rPr>
        <w:t>万元，占</w:t>
      </w:r>
      <w:r>
        <w:rPr>
          <w:rFonts w:hint="eastAsia" w:ascii="Times New Roman" w:hAnsi="Times New Roman" w:eastAsia="仿宋_GB2312" w:cs="Times New Roman"/>
          <w:sz w:val="32"/>
          <w:szCs w:val="32"/>
          <w:u w:val="none"/>
          <w:lang w:val="en-US" w:eastAsia="zh-CN"/>
        </w:rPr>
        <w:t>0.</w:t>
      </w:r>
      <w:r>
        <w:rPr>
          <w:rFonts w:hint="eastAsia" w:eastAsia="仿宋_GB2312" w:cs="Times New Roman"/>
          <w:sz w:val="32"/>
          <w:szCs w:val="32"/>
          <w:u w:val="none"/>
          <w:lang w:val="en-US" w:eastAsia="zh-CN"/>
        </w:rPr>
        <w:t>08</w:t>
      </w:r>
      <w:r>
        <w:rPr>
          <w:rFonts w:hint="default" w:ascii="Times New Roman" w:hAnsi="Times New Roman" w:eastAsia="仿宋_GB2312" w:cs="Times New Roman"/>
          <w:sz w:val="32"/>
          <w:szCs w:val="32"/>
          <w:u w:val="none"/>
        </w:rPr>
        <w:t>%；文化旅游体育与传媒支出</w:t>
      </w:r>
      <w:r>
        <w:rPr>
          <w:rFonts w:hint="eastAsia" w:eastAsia="仿宋_GB2312" w:cs="Times New Roman"/>
          <w:sz w:val="32"/>
          <w:szCs w:val="32"/>
          <w:u w:val="none"/>
          <w:lang w:val="en-US" w:eastAsia="zh-CN"/>
        </w:rPr>
        <w:t>281.43</w:t>
      </w:r>
      <w:r>
        <w:rPr>
          <w:rFonts w:hint="default" w:ascii="Times New Roman" w:hAnsi="Times New Roman" w:eastAsia="仿宋_GB2312" w:cs="Times New Roman"/>
          <w:sz w:val="32"/>
          <w:szCs w:val="32"/>
          <w:u w:val="none"/>
        </w:rPr>
        <w:t>万元</w:t>
      </w:r>
      <w:r>
        <w:rPr>
          <w:rFonts w:hint="eastAsia"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占</w:t>
      </w:r>
      <w:r>
        <w:rPr>
          <w:rFonts w:hint="eastAsia" w:eastAsia="仿宋_GB2312" w:cs="Times New Roman"/>
          <w:sz w:val="32"/>
          <w:szCs w:val="32"/>
          <w:u w:val="none"/>
          <w:lang w:val="en-US" w:eastAsia="zh-CN"/>
        </w:rPr>
        <w:t>83.19</w:t>
      </w:r>
      <w:r>
        <w:rPr>
          <w:rFonts w:hint="default" w:ascii="Times New Roman" w:hAnsi="Times New Roman" w:eastAsia="仿宋_GB2312" w:cs="Times New Roman"/>
          <w:sz w:val="32"/>
          <w:szCs w:val="32"/>
          <w:u w:val="none"/>
        </w:rPr>
        <w:t>%；社会保障和就业支出</w:t>
      </w:r>
      <w:r>
        <w:rPr>
          <w:rFonts w:hint="eastAsia" w:eastAsia="仿宋_GB2312" w:cs="Times New Roman"/>
          <w:sz w:val="32"/>
          <w:szCs w:val="32"/>
          <w:u w:val="none"/>
          <w:lang w:val="en-US" w:eastAsia="zh-CN"/>
        </w:rPr>
        <w:t>27.77</w:t>
      </w:r>
      <w:r>
        <w:rPr>
          <w:rFonts w:hint="default" w:ascii="Times New Roman" w:hAnsi="Times New Roman" w:eastAsia="仿宋_GB2312" w:cs="Times New Roman"/>
          <w:sz w:val="32"/>
          <w:szCs w:val="32"/>
          <w:u w:val="none"/>
        </w:rPr>
        <w:t>万元</w:t>
      </w:r>
      <w:r>
        <w:rPr>
          <w:rFonts w:hint="eastAsia"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占</w:t>
      </w:r>
      <w:r>
        <w:rPr>
          <w:rFonts w:hint="eastAsia" w:eastAsia="仿宋_GB2312" w:cs="Times New Roman"/>
          <w:sz w:val="32"/>
          <w:szCs w:val="32"/>
          <w:u w:val="none"/>
          <w:lang w:val="en-US" w:eastAsia="zh-CN"/>
        </w:rPr>
        <w:t>8.21</w:t>
      </w:r>
      <w:r>
        <w:rPr>
          <w:rFonts w:hint="default" w:ascii="Times New Roman" w:hAnsi="Times New Roman" w:eastAsia="仿宋_GB2312" w:cs="Times New Roman"/>
          <w:sz w:val="32"/>
          <w:szCs w:val="32"/>
          <w:u w:val="none"/>
        </w:rPr>
        <w:t>%</w:t>
      </w:r>
      <w:r>
        <w:rPr>
          <w:rFonts w:hint="eastAsia"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卫生健康支出</w:t>
      </w:r>
      <w:r>
        <w:rPr>
          <w:rFonts w:hint="eastAsia" w:eastAsia="仿宋_GB2312" w:cs="Times New Roman"/>
          <w:sz w:val="32"/>
          <w:szCs w:val="32"/>
          <w:u w:val="none"/>
          <w:lang w:val="en-US" w:eastAsia="zh-CN"/>
        </w:rPr>
        <w:t>14.40</w:t>
      </w:r>
      <w:r>
        <w:rPr>
          <w:rFonts w:hint="default" w:ascii="Times New Roman" w:hAnsi="Times New Roman" w:eastAsia="仿宋_GB2312" w:cs="Times New Roman"/>
          <w:sz w:val="32"/>
          <w:szCs w:val="32"/>
          <w:u w:val="none"/>
        </w:rPr>
        <w:t>万元</w:t>
      </w:r>
      <w:r>
        <w:rPr>
          <w:rFonts w:hint="eastAsia"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占</w:t>
      </w:r>
      <w:r>
        <w:rPr>
          <w:rFonts w:hint="eastAsia" w:eastAsia="仿宋_GB2312" w:cs="Times New Roman"/>
          <w:sz w:val="32"/>
          <w:szCs w:val="32"/>
          <w:u w:val="none"/>
          <w:lang w:val="en-US" w:eastAsia="zh-CN"/>
        </w:rPr>
        <w:t>4.26</w:t>
      </w:r>
      <w:r>
        <w:rPr>
          <w:rFonts w:hint="default" w:ascii="Times New Roman" w:hAnsi="Times New Roman" w:eastAsia="仿宋_GB2312" w:cs="Times New Roman"/>
          <w:sz w:val="32"/>
          <w:szCs w:val="32"/>
          <w:u w:val="none"/>
        </w:rPr>
        <w:t>%</w:t>
      </w:r>
      <w:r>
        <w:rPr>
          <w:rFonts w:hint="eastAsia"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住房保障支出</w:t>
      </w:r>
      <w:r>
        <w:rPr>
          <w:rFonts w:hint="eastAsia" w:eastAsia="仿宋_GB2312" w:cs="Times New Roman"/>
          <w:sz w:val="32"/>
          <w:szCs w:val="32"/>
          <w:u w:val="none"/>
          <w:lang w:val="en-US" w:eastAsia="zh-CN"/>
        </w:rPr>
        <w:t>14.40</w:t>
      </w:r>
      <w:r>
        <w:rPr>
          <w:rFonts w:hint="default" w:ascii="Times New Roman" w:hAnsi="Times New Roman" w:eastAsia="仿宋_GB2312" w:cs="Times New Roman"/>
          <w:sz w:val="32"/>
          <w:szCs w:val="32"/>
          <w:u w:val="none"/>
        </w:rPr>
        <w:t>万元</w:t>
      </w:r>
      <w:r>
        <w:rPr>
          <w:rFonts w:hint="eastAsia"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占</w:t>
      </w:r>
      <w:r>
        <w:rPr>
          <w:rFonts w:hint="eastAsia" w:eastAsia="仿宋_GB2312" w:cs="Times New Roman"/>
          <w:sz w:val="32"/>
          <w:szCs w:val="32"/>
          <w:u w:val="none"/>
          <w:lang w:val="en-US" w:eastAsia="zh-CN"/>
        </w:rPr>
        <w:t>4.26</w:t>
      </w:r>
      <w:r>
        <w:rPr>
          <w:rFonts w:hint="default" w:ascii="Times New Roman" w:hAnsi="Times New Roman" w:eastAsia="仿宋_GB2312" w:cs="Times New Roman"/>
          <w:sz w:val="32"/>
          <w:szCs w:val="32"/>
          <w:u w:val="none"/>
        </w:rPr>
        <w:t>%。具体安排情况如下：</w:t>
      </w:r>
    </w:p>
    <w:p w14:paraId="61F7416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u w:val="none"/>
        </w:rPr>
      </w:pPr>
      <w:r>
        <w:rPr>
          <w:rFonts w:hint="default" w:ascii="Times New Roman" w:hAnsi="Times New Roman" w:eastAsia="楷体_GB2312" w:cs="Times New Roman"/>
          <w:b/>
          <w:sz w:val="32"/>
          <w:szCs w:val="32"/>
          <w:u w:val="none"/>
        </w:rPr>
        <w:t>（</w:t>
      </w:r>
      <w:r>
        <w:rPr>
          <w:rFonts w:hint="eastAsia" w:eastAsia="楷体_GB2312" w:cs="Times New Roman"/>
          <w:b/>
          <w:sz w:val="32"/>
          <w:szCs w:val="32"/>
          <w:u w:val="none"/>
          <w:lang w:eastAsia="zh-CN"/>
        </w:rPr>
        <w:t>一</w:t>
      </w:r>
      <w:r>
        <w:rPr>
          <w:rFonts w:hint="default" w:ascii="Times New Roman" w:hAnsi="Times New Roman" w:eastAsia="楷体_GB2312" w:cs="Times New Roman"/>
          <w:b/>
          <w:sz w:val="32"/>
          <w:szCs w:val="32"/>
          <w:u w:val="none"/>
        </w:rPr>
        <w:t>）基本支出：</w:t>
      </w:r>
      <w:r>
        <w:rPr>
          <w:rFonts w:hint="eastAsia" w:ascii="Times New Roman" w:hAnsi="Times New Roman" w:eastAsia="仿宋_GB2312" w:cs="Times New Roman"/>
          <w:sz w:val="32"/>
          <w:szCs w:val="32"/>
          <w:u w:val="none"/>
          <w:lang w:eastAsia="zh-CN"/>
        </w:rPr>
        <w:t>2026年</w:t>
      </w:r>
      <w:r>
        <w:rPr>
          <w:rFonts w:hint="default" w:ascii="Times New Roman" w:hAnsi="Times New Roman" w:eastAsia="仿宋_GB2312" w:cs="Times New Roman"/>
          <w:sz w:val="32"/>
          <w:szCs w:val="32"/>
          <w:u w:val="none"/>
        </w:rPr>
        <w:t>本单位基本支出预算数</w:t>
      </w:r>
      <w:r>
        <w:rPr>
          <w:rFonts w:hint="eastAsia" w:eastAsia="仿宋_GB2312" w:cs="Times New Roman"/>
          <w:sz w:val="32"/>
          <w:szCs w:val="32"/>
          <w:u w:val="none"/>
          <w:lang w:val="en-US" w:eastAsia="zh-CN"/>
        </w:rPr>
        <w:t>240.47</w:t>
      </w:r>
      <w:r>
        <w:rPr>
          <w:rFonts w:hint="default" w:ascii="Times New Roman" w:hAnsi="Times New Roman" w:eastAsia="仿宋_GB2312" w:cs="Times New Roman"/>
          <w:sz w:val="32"/>
          <w:szCs w:val="32"/>
          <w:u w:val="none"/>
        </w:rPr>
        <w:t>万元，主要是为保障单位机构正常运转、完成日常工作任务而发生的各项支出，包括用于基本工资、津贴补贴等人员经费以及办公费、印刷费、水电费、办公设备购置等公用经费。</w:t>
      </w:r>
    </w:p>
    <w:p w14:paraId="4BA1D5F5">
      <w:pPr>
        <w:keepNext w:val="0"/>
        <w:keepLines w:val="0"/>
        <w:pageBreakBefore w:val="0"/>
        <w:widowControl w:val="0"/>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u w:val="none"/>
        </w:rPr>
      </w:pPr>
      <w:r>
        <w:rPr>
          <w:rFonts w:hint="default" w:ascii="Times New Roman" w:hAnsi="Times New Roman" w:eastAsia="楷体_GB2312" w:cs="Times New Roman"/>
          <w:b/>
          <w:sz w:val="32"/>
          <w:szCs w:val="32"/>
          <w:u w:val="none"/>
        </w:rPr>
        <w:t>（二）项目支出：</w:t>
      </w:r>
      <w:r>
        <w:rPr>
          <w:rFonts w:hint="eastAsia" w:ascii="Times New Roman" w:hAnsi="Times New Roman" w:eastAsia="仿宋_GB2312" w:cs="Times New Roman"/>
          <w:sz w:val="32"/>
          <w:szCs w:val="32"/>
          <w:u w:val="none"/>
          <w:lang w:eastAsia="zh-CN"/>
        </w:rPr>
        <w:t>2026年</w:t>
      </w:r>
      <w:r>
        <w:rPr>
          <w:rFonts w:hint="default" w:ascii="Times New Roman" w:hAnsi="Times New Roman" w:eastAsia="仿宋_GB2312" w:cs="Times New Roman"/>
          <w:sz w:val="32"/>
          <w:szCs w:val="32"/>
          <w:u w:val="none"/>
        </w:rPr>
        <w:t>本单位项目支出预算</w:t>
      </w:r>
      <w:r>
        <w:rPr>
          <w:rFonts w:hint="eastAsia" w:eastAsia="仿宋_GB2312" w:cs="Times New Roman"/>
          <w:sz w:val="32"/>
          <w:szCs w:val="32"/>
          <w:u w:val="none"/>
          <w:lang w:val="en-US" w:eastAsia="zh-CN"/>
        </w:rPr>
        <w:t>97.83</w:t>
      </w:r>
      <w:r>
        <w:rPr>
          <w:rFonts w:hint="default" w:ascii="Times New Roman" w:hAnsi="Times New Roman" w:eastAsia="仿宋_GB2312" w:cs="Times New Roman"/>
          <w:sz w:val="32"/>
          <w:szCs w:val="32"/>
          <w:u w:val="none"/>
        </w:rPr>
        <w:t>万元，主要是部门为完成特定行政工作任务或事业发展目标而发生的支出，包括有关事业发展专项、专项业务费、基本建设支出等，其中：其他事业发展资金支出</w:t>
      </w:r>
      <w:r>
        <w:rPr>
          <w:rFonts w:hint="eastAsia" w:eastAsia="仿宋_GB2312" w:cs="Times New Roman"/>
          <w:sz w:val="32"/>
          <w:szCs w:val="32"/>
          <w:u w:val="none"/>
          <w:lang w:val="en-US" w:eastAsia="zh-CN"/>
        </w:rPr>
        <w:t>73.87</w:t>
      </w:r>
      <w:r>
        <w:rPr>
          <w:rFonts w:hint="default" w:ascii="Times New Roman" w:hAnsi="Times New Roman" w:eastAsia="仿宋_GB2312" w:cs="Times New Roman"/>
          <w:sz w:val="32"/>
          <w:szCs w:val="32"/>
          <w:u w:val="none"/>
        </w:rPr>
        <w:t>万元，主要用于台站</w:t>
      </w:r>
      <w:r>
        <w:rPr>
          <w:rFonts w:hint="eastAsia" w:ascii="Times New Roman" w:hAnsi="Times New Roman" w:eastAsia="仿宋_GB2312" w:cs="Times New Roman"/>
          <w:sz w:val="32"/>
          <w:szCs w:val="32"/>
          <w:u w:val="none"/>
          <w:lang w:eastAsia="zh-CN"/>
        </w:rPr>
        <w:t>运维</w:t>
      </w:r>
      <w:r>
        <w:rPr>
          <w:rFonts w:hint="default" w:ascii="Times New Roman" w:hAnsi="Times New Roman" w:eastAsia="仿宋_GB2312" w:cs="Times New Roman"/>
          <w:sz w:val="32"/>
          <w:szCs w:val="32"/>
          <w:u w:val="none"/>
        </w:rPr>
        <w:t>管理</w:t>
      </w:r>
      <w:r>
        <w:rPr>
          <w:rFonts w:hint="eastAsia" w:ascii="Times New Roman" w:hAnsi="Times New Roman" w:eastAsia="仿宋_GB2312" w:cs="Times New Roman"/>
          <w:sz w:val="32"/>
          <w:szCs w:val="32"/>
          <w:u w:val="none"/>
          <w:lang w:eastAsia="zh-CN"/>
        </w:rPr>
        <w:t>、办公设备购置及台站</w:t>
      </w:r>
      <w:r>
        <w:rPr>
          <w:rFonts w:hint="default" w:ascii="Times New Roman" w:hAnsi="Times New Roman" w:eastAsia="仿宋_GB2312" w:cs="Times New Roman"/>
          <w:sz w:val="32"/>
          <w:szCs w:val="32"/>
          <w:u w:val="none"/>
        </w:rPr>
        <w:t>维修建设等方面的支出；</w:t>
      </w:r>
      <w:r>
        <w:rPr>
          <w:rFonts w:hint="eastAsia" w:ascii="Times New Roman" w:hAnsi="Times New Roman" w:eastAsia="仿宋_GB2312" w:cs="Times New Roman"/>
          <w:sz w:val="32"/>
          <w:szCs w:val="32"/>
          <w:u w:val="none"/>
          <w:lang w:eastAsia="zh-CN"/>
        </w:rPr>
        <w:t>运行维护经费</w:t>
      </w:r>
      <w:r>
        <w:rPr>
          <w:rFonts w:hint="default" w:ascii="Times New Roman" w:hAnsi="Times New Roman" w:eastAsia="仿宋_GB2312" w:cs="Times New Roman"/>
          <w:sz w:val="32"/>
          <w:szCs w:val="32"/>
          <w:u w:val="none"/>
        </w:rPr>
        <w:t>支出</w:t>
      </w:r>
      <w:r>
        <w:rPr>
          <w:rFonts w:hint="eastAsia" w:eastAsia="仿宋_GB2312" w:cs="Times New Roman"/>
          <w:sz w:val="32"/>
          <w:szCs w:val="32"/>
          <w:u w:val="none"/>
          <w:lang w:val="en-US" w:eastAsia="zh-CN"/>
        </w:rPr>
        <w:t>23.96</w:t>
      </w:r>
      <w:r>
        <w:rPr>
          <w:rFonts w:hint="default" w:ascii="Times New Roman" w:hAnsi="Times New Roman" w:eastAsia="仿宋_GB2312" w:cs="Times New Roman"/>
          <w:sz w:val="32"/>
          <w:szCs w:val="32"/>
          <w:u w:val="none"/>
        </w:rPr>
        <w:t>万元，主要用于台站播出运维</w:t>
      </w:r>
      <w:r>
        <w:rPr>
          <w:rFonts w:hint="eastAsia" w:ascii="Times New Roman" w:hAnsi="Times New Roman" w:eastAsia="仿宋_GB2312" w:cs="Times New Roman"/>
          <w:sz w:val="32"/>
          <w:szCs w:val="32"/>
          <w:u w:val="none"/>
          <w:lang w:eastAsia="zh-CN"/>
        </w:rPr>
        <w:t>管理</w:t>
      </w:r>
      <w:r>
        <w:rPr>
          <w:rFonts w:hint="default" w:ascii="Times New Roman" w:hAnsi="Times New Roman" w:eastAsia="仿宋_GB2312" w:cs="Times New Roman"/>
          <w:sz w:val="32"/>
          <w:szCs w:val="32"/>
          <w:u w:val="none"/>
        </w:rPr>
        <w:t>方面的支出。</w:t>
      </w:r>
    </w:p>
    <w:p w14:paraId="56248F60">
      <w:pPr>
        <w:keepNext w:val="0"/>
        <w:keepLines w:val="0"/>
        <w:pageBreakBefore w:val="0"/>
        <w:widowControl w:val="0"/>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黑体" w:cs="Times New Roman"/>
          <w:sz w:val="32"/>
          <w:szCs w:val="32"/>
          <w:highlight w:val="none"/>
          <w:u w:val="none"/>
        </w:rPr>
      </w:pPr>
      <w:r>
        <w:rPr>
          <w:rFonts w:hint="eastAsia" w:ascii="Times New Roman" w:hAnsi="Times New Roman" w:eastAsia="黑体" w:cs="Times New Roman"/>
          <w:sz w:val="32"/>
          <w:szCs w:val="32"/>
          <w:highlight w:val="none"/>
          <w:u w:val="none"/>
          <w:lang w:eastAsia="zh-CN"/>
        </w:rPr>
        <w:t>五</w:t>
      </w:r>
      <w:r>
        <w:rPr>
          <w:rFonts w:hint="default" w:ascii="Times New Roman" w:hAnsi="Times New Roman" w:eastAsia="黑体" w:cs="Times New Roman"/>
          <w:sz w:val="32"/>
          <w:szCs w:val="32"/>
          <w:highlight w:val="none"/>
          <w:u w:val="none"/>
        </w:rPr>
        <w:t>、政府性基金预算支出</w:t>
      </w:r>
    </w:p>
    <w:p w14:paraId="3D766D70">
      <w:pPr>
        <w:pStyle w:val="6"/>
        <w:widowControl/>
        <w:shd w:val="clear" w:color="auto" w:fill="FFFFFF"/>
        <w:spacing w:beforeAutospacing="0" w:afterAutospacing="0" w:line="450" w:lineRule="atLeast"/>
        <w:ind w:firstLine="636" w:firstLineChars="200"/>
        <w:rPr>
          <w:rFonts w:hint="eastAsia" w:eastAsia="仿宋_GB2312"/>
          <w:kern w:val="2"/>
          <w:sz w:val="32"/>
          <w:szCs w:val="32"/>
          <w:u w:val="none"/>
          <w:lang w:eastAsia="zh-CN"/>
        </w:rPr>
      </w:pPr>
      <w:r>
        <w:rPr>
          <w:rFonts w:hint="eastAsia" w:eastAsia="仿宋_GB2312"/>
          <w:kern w:val="2"/>
          <w:sz w:val="32"/>
          <w:szCs w:val="32"/>
          <w:u w:val="none"/>
        </w:rPr>
        <w:t>202</w:t>
      </w:r>
      <w:r>
        <w:rPr>
          <w:rFonts w:hint="eastAsia" w:eastAsia="仿宋_GB2312"/>
          <w:kern w:val="2"/>
          <w:sz w:val="32"/>
          <w:szCs w:val="32"/>
          <w:u w:val="none"/>
          <w:lang w:val="en-US" w:eastAsia="zh-CN"/>
        </w:rPr>
        <w:t>6</w:t>
      </w:r>
      <w:r>
        <w:rPr>
          <w:rFonts w:hint="eastAsia" w:eastAsia="仿宋_GB2312"/>
          <w:kern w:val="2"/>
          <w:sz w:val="32"/>
          <w:szCs w:val="32"/>
          <w:u w:val="none"/>
        </w:rPr>
        <w:t>年</w:t>
      </w:r>
      <w:r>
        <w:rPr>
          <w:rFonts w:eastAsia="仿宋_GB2312"/>
          <w:kern w:val="2"/>
          <w:sz w:val="32"/>
          <w:szCs w:val="32"/>
          <w:u w:val="none"/>
        </w:rPr>
        <w:t>本</w:t>
      </w:r>
      <w:r>
        <w:rPr>
          <w:rFonts w:hint="eastAsia" w:eastAsia="仿宋_GB2312"/>
          <w:kern w:val="2"/>
          <w:sz w:val="32"/>
          <w:szCs w:val="32"/>
          <w:u w:val="none"/>
        </w:rPr>
        <w:t>单位</w:t>
      </w:r>
      <w:r>
        <w:rPr>
          <w:rFonts w:eastAsia="仿宋_GB2312"/>
          <w:kern w:val="2"/>
          <w:sz w:val="32"/>
          <w:szCs w:val="32"/>
          <w:u w:val="none"/>
        </w:rPr>
        <w:t>无政府性基金安排的支出</w:t>
      </w:r>
      <w:r>
        <w:rPr>
          <w:rFonts w:hint="eastAsia" w:eastAsia="仿宋_GB2312"/>
          <w:kern w:val="2"/>
          <w:sz w:val="32"/>
          <w:szCs w:val="32"/>
          <w:u w:val="none"/>
          <w:lang w:eastAsia="zh-CN"/>
        </w:rPr>
        <w:t>。</w:t>
      </w:r>
    </w:p>
    <w:p w14:paraId="729C95F1">
      <w:pPr>
        <w:keepNext w:val="0"/>
        <w:keepLines w:val="0"/>
        <w:pageBreakBefore w:val="0"/>
        <w:widowControl w:val="0"/>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黑体" w:cs="Times New Roman"/>
          <w:sz w:val="32"/>
          <w:szCs w:val="32"/>
          <w:highlight w:val="none"/>
          <w:u w:val="none"/>
        </w:rPr>
      </w:pPr>
      <w:r>
        <w:rPr>
          <w:rFonts w:hint="eastAsia" w:ascii="Times New Roman" w:hAnsi="Times New Roman" w:eastAsia="黑体" w:cs="Times New Roman"/>
          <w:sz w:val="32"/>
          <w:szCs w:val="32"/>
          <w:highlight w:val="none"/>
          <w:u w:val="none"/>
          <w:lang w:eastAsia="zh-CN"/>
        </w:rPr>
        <w:t>六</w:t>
      </w:r>
      <w:r>
        <w:rPr>
          <w:rFonts w:hint="default" w:ascii="Times New Roman" w:hAnsi="Times New Roman" w:eastAsia="黑体" w:cs="Times New Roman"/>
          <w:sz w:val="32"/>
          <w:szCs w:val="32"/>
          <w:highlight w:val="none"/>
          <w:u w:val="none"/>
        </w:rPr>
        <w:t>、其他重要事项的情况说明</w:t>
      </w:r>
    </w:p>
    <w:p w14:paraId="3C91B2CA">
      <w:pPr>
        <w:keepNext w:val="0"/>
        <w:keepLines w:val="0"/>
        <w:pageBreakBefore w:val="0"/>
        <w:widowControl w:val="0"/>
        <w:kinsoku/>
        <w:wordWrap/>
        <w:overflowPunct/>
        <w:topLinePunct w:val="0"/>
        <w:autoSpaceDE/>
        <w:autoSpaceDN/>
        <w:bidi w:val="0"/>
        <w:adjustRightInd/>
        <w:snapToGrid/>
        <w:spacing w:line="600" w:lineRule="exact"/>
        <w:ind w:firstLine="636" w:firstLineChars="200"/>
        <w:jc w:val="left"/>
        <w:textAlignment w:val="auto"/>
        <w:rPr>
          <w:rFonts w:hint="eastAsia" w:ascii="Times New Roman" w:hAnsi="Times New Roman" w:eastAsia="仿宋_GB2312" w:cs="Times New Roman"/>
          <w:sz w:val="32"/>
          <w:szCs w:val="32"/>
          <w:u w:val="none"/>
          <w:lang w:eastAsia="zh-CN"/>
        </w:rPr>
      </w:pPr>
      <w:r>
        <w:rPr>
          <w:rFonts w:hint="default" w:ascii="Times New Roman" w:hAnsi="Times New Roman" w:eastAsia="楷体_GB2312" w:cs="Times New Roman"/>
          <w:b/>
          <w:sz w:val="32"/>
          <w:szCs w:val="32"/>
          <w:u w:val="none"/>
        </w:rPr>
        <w:t>（一）运行经费：</w:t>
      </w:r>
      <w:r>
        <w:rPr>
          <w:rFonts w:hint="eastAsia" w:ascii="Times New Roman" w:hAnsi="Times New Roman" w:eastAsia="仿宋_GB2312" w:cs="Times New Roman"/>
          <w:sz w:val="32"/>
          <w:szCs w:val="32"/>
          <w:u w:val="none"/>
          <w:lang w:eastAsia="zh-CN"/>
        </w:rPr>
        <w:t>2026年</w:t>
      </w:r>
      <w:r>
        <w:rPr>
          <w:rFonts w:hint="default" w:ascii="Times New Roman" w:hAnsi="Times New Roman" w:eastAsia="仿宋_GB2312" w:cs="Times New Roman"/>
          <w:sz w:val="32"/>
          <w:szCs w:val="32"/>
          <w:u w:val="none"/>
        </w:rPr>
        <w:t>本单位运行经费</w:t>
      </w:r>
      <w:r>
        <w:rPr>
          <w:rFonts w:hint="eastAsia" w:eastAsia="仿宋_GB2312" w:cs="Times New Roman"/>
          <w:sz w:val="32"/>
          <w:szCs w:val="32"/>
          <w:u w:val="none"/>
          <w:lang w:val="en-US" w:eastAsia="zh-CN"/>
        </w:rPr>
        <w:t>44.42</w:t>
      </w:r>
      <w:r>
        <w:rPr>
          <w:rFonts w:hint="default" w:ascii="Times New Roman" w:hAnsi="Times New Roman" w:eastAsia="仿宋_GB2312" w:cs="Times New Roman"/>
          <w:sz w:val="32"/>
          <w:szCs w:val="32"/>
          <w:u w:val="none"/>
        </w:rPr>
        <w:t>万元，</w:t>
      </w:r>
      <w:r>
        <w:rPr>
          <w:rFonts w:hint="eastAsia" w:eastAsia="仿宋_GB2312"/>
          <w:sz w:val="32"/>
          <w:szCs w:val="32"/>
          <w:u w:val="none"/>
          <w:lang w:eastAsia="zh-CN"/>
        </w:rPr>
        <w:t>比上年预算减少3</w:t>
      </w:r>
      <w:r>
        <w:rPr>
          <w:rFonts w:hint="eastAsia" w:eastAsia="仿宋_GB2312"/>
          <w:sz w:val="32"/>
          <w:szCs w:val="32"/>
          <w:u w:val="none"/>
          <w:lang w:val="en-US" w:eastAsia="zh-CN"/>
        </w:rPr>
        <w:t>.36</w:t>
      </w:r>
      <w:r>
        <w:rPr>
          <w:rFonts w:hint="eastAsia" w:eastAsia="仿宋_GB2312"/>
          <w:sz w:val="32"/>
          <w:szCs w:val="32"/>
          <w:u w:val="none"/>
          <w:lang w:eastAsia="zh-CN"/>
        </w:rPr>
        <w:t>万元，下降</w:t>
      </w:r>
      <w:r>
        <w:rPr>
          <w:rFonts w:hint="eastAsia" w:eastAsia="仿宋_GB2312"/>
          <w:sz w:val="32"/>
          <w:szCs w:val="32"/>
          <w:u w:val="none"/>
          <w:lang w:val="en-US" w:eastAsia="zh-CN"/>
        </w:rPr>
        <w:t>7.03</w:t>
      </w:r>
      <w:r>
        <w:rPr>
          <w:rFonts w:hint="eastAsia" w:eastAsia="仿宋_GB2312"/>
          <w:sz w:val="32"/>
          <w:szCs w:val="32"/>
          <w:u w:val="none"/>
          <w:lang w:eastAsia="zh-CN"/>
        </w:rPr>
        <w:t>%，主要是单位本着厉行节约的原则，确保一般性公用支出不超上年且严格按照省直机关单位公用经费定额标准执行。</w:t>
      </w:r>
    </w:p>
    <w:p w14:paraId="3971FD0D">
      <w:pPr>
        <w:keepNext w:val="0"/>
        <w:keepLines w:val="0"/>
        <w:pageBreakBefore w:val="0"/>
        <w:widowControl w:val="0"/>
        <w:kinsoku/>
        <w:wordWrap/>
        <w:overflowPunct/>
        <w:topLinePunct w:val="0"/>
        <w:autoSpaceDE/>
        <w:autoSpaceDN/>
        <w:bidi w:val="0"/>
        <w:adjustRightInd/>
        <w:snapToGrid/>
        <w:spacing w:line="600" w:lineRule="exact"/>
        <w:ind w:firstLine="636"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楷体_GB2312" w:cs="Times New Roman"/>
          <w:b/>
          <w:sz w:val="32"/>
          <w:szCs w:val="32"/>
          <w:u w:val="none"/>
        </w:rPr>
        <w:t>（二）“三公”经费预算：</w:t>
      </w:r>
      <w:r>
        <w:rPr>
          <w:rFonts w:hint="eastAsia" w:ascii="Times New Roman" w:hAnsi="Times New Roman" w:eastAsia="仿宋_GB2312" w:cs="Times New Roman"/>
          <w:sz w:val="32"/>
          <w:szCs w:val="32"/>
          <w:u w:val="none"/>
          <w:lang w:eastAsia="zh-CN"/>
        </w:rPr>
        <w:t>2026年</w:t>
      </w:r>
      <w:r>
        <w:rPr>
          <w:rFonts w:hint="default" w:ascii="Times New Roman" w:hAnsi="Times New Roman" w:eastAsia="仿宋_GB2312" w:cs="Times New Roman"/>
          <w:sz w:val="32"/>
          <w:szCs w:val="32"/>
          <w:u w:val="none"/>
        </w:rPr>
        <w:t>本单位“三公”经费预算数为</w:t>
      </w:r>
      <w:r>
        <w:rPr>
          <w:rFonts w:hint="eastAsia" w:eastAsia="仿宋_GB2312" w:cs="Times New Roman"/>
          <w:sz w:val="32"/>
          <w:szCs w:val="32"/>
          <w:u w:val="none"/>
          <w:lang w:val="en-US" w:eastAsia="zh-CN"/>
        </w:rPr>
        <w:t>3</w:t>
      </w:r>
      <w:r>
        <w:rPr>
          <w:rFonts w:hint="default" w:ascii="Times New Roman" w:hAnsi="Times New Roman" w:eastAsia="仿宋_GB2312" w:cs="Times New Roman"/>
          <w:sz w:val="32"/>
          <w:szCs w:val="32"/>
          <w:u w:val="none"/>
        </w:rPr>
        <w:t>万元，其中，公务接待费</w:t>
      </w:r>
      <w:r>
        <w:rPr>
          <w:rFonts w:hint="eastAsia" w:eastAsia="仿宋_GB2312" w:cs="Times New Roman"/>
          <w:sz w:val="32"/>
          <w:szCs w:val="32"/>
          <w:u w:val="none"/>
          <w:lang w:val="en-US" w:eastAsia="zh-CN"/>
        </w:rPr>
        <w:t>1.5</w:t>
      </w:r>
      <w:r>
        <w:rPr>
          <w:rFonts w:hint="default" w:ascii="Times New Roman" w:hAnsi="Times New Roman" w:eastAsia="仿宋_GB2312" w:cs="Times New Roman"/>
          <w:sz w:val="32"/>
          <w:szCs w:val="32"/>
          <w:u w:val="none"/>
        </w:rPr>
        <w:t>万元，公务用车购置及运行费</w:t>
      </w:r>
      <w:r>
        <w:rPr>
          <w:rFonts w:hint="eastAsia" w:eastAsia="仿宋_GB2312" w:cs="Times New Roman"/>
          <w:sz w:val="32"/>
          <w:szCs w:val="32"/>
          <w:u w:val="none"/>
          <w:lang w:val="en-US" w:eastAsia="zh-CN"/>
        </w:rPr>
        <w:t>1.5</w:t>
      </w:r>
      <w:r>
        <w:rPr>
          <w:rFonts w:hint="default" w:ascii="Times New Roman" w:hAnsi="Times New Roman" w:eastAsia="仿宋_GB2312" w:cs="Times New Roman"/>
          <w:sz w:val="32"/>
          <w:szCs w:val="32"/>
          <w:u w:val="none"/>
        </w:rPr>
        <w:t>万元（其中，公务用车购置费</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万元，公务用车运行费</w:t>
      </w:r>
      <w:r>
        <w:rPr>
          <w:rFonts w:hint="eastAsia" w:eastAsia="仿宋_GB2312" w:cs="Times New Roman"/>
          <w:sz w:val="32"/>
          <w:szCs w:val="32"/>
          <w:u w:val="none"/>
          <w:lang w:val="en-US" w:eastAsia="zh-CN"/>
        </w:rPr>
        <w:t>1.5</w:t>
      </w:r>
      <w:r>
        <w:rPr>
          <w:rFonts w:hint="default" w:ascii="Times New Roman" w:hAnsi="Times New Roman" w:eastAsia="仿宋_GB2312" w:cs="Times New Roman"/>
          <w:sz w:val="32"/>
          <w:szCs w:val="32"/>
          <w:u w:val="none"/>
        </w:rPr>
        <w:t>万元），因公出国（境）费</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w:t>
      </w:r>
      <w:r>
        <w:rPr>
          <w:rFonts w:hint="eastAsia" w:ascii="Times New Roman" w:hAnsi="Times New Roman" w:eastAsia="仿宋_GB2312" w:cs="Times New Roman"/>
          <w:sz w:val="32"/>
          <w:szCs w:val="32"/>
          <w:u w:val="none"/>
          <w:lang w:eastAsia="zh-CN"/>
        </w:rPr>
        <w:t>2026年</w:t>
      </w:r>
      <w:r>
        <w:rPr>
          <w:rFonts w:hint="default" w:ascii="Times New Roman" w:hAnsi="Times New Roman" w:eastAsia="仿宋_GB2312" w:cs="Times New Roman"/>
          <w:sz w:val="32"/>
          <w:szCs w:val="32"/>
          <w:u w:val="none"/>
        </w:rPr>
        <w:t>“三公”经费预算较上年持平，主要是</w:t>
      </w:r>
      <w:r>
        <w:rPr>
          <w:rFonts w:hint="eastAsia" w:ascii="Times New Roman" w:hAnsi="Times New Roman" w:eastAsia="仿宋_GB2312" w:cs="Times New Roman"/>
          <w:sz w:val="32"/>
          <w:szCs w:val="32"/>
          <w:u w:val="none"/>
          <w:lang w:eastAsia="zh-CN"/>
        </w:rPr>
        <w:t>因为单位</w:t>
      </w:r>
      <w:r>
        <w:rPr>
          <w:rFonts w:hint="default" w:ascii="Times New Roman" w:hAnsi="Times New Roman" w:eastAsia="仿宋_GB2312" w:cs="Times New Roman"/>
          <w:sz w:val="32"/>
          <w:szCs w:val="32"/>
          <w:u w:val="none"/>
        </w:rPr>
        <w:t>严格贯彻落实中央八项规定，厉行勤俭节约，从严控制“三公”经费规模。</w:t>
      </w:r>
    </w:p>
    <w:p w14:paraId="71390159">
      <w:pPr>
        <w:keepNext w:val="0"/>
        <w:keepLines w:val="0"/>
        <w:pageBreakBefore w:val="0"/>
        <w:widowControl w:val="0"/>
        <w:kinsoku/>
        <w:wordWrap/>
        <w:overflowPunct/>
        <w:topLinePunct w:val="0"/>
        <w:autoSpaceDE/>
        <w:autoSpaceDN/>
        <w:bidi w:val="0"/>
        <w:adjustRightInd/>
        <w:snapToGrid/>
        <w:spacing w:line="600" w:lineRule="exact"/>
        <w:ind w:firstLine="636" w:firstLineChars="200"/>
        <w:textAlignment w:val="auto"/>
        <w:rPr>
          <w:rFonts w:hint="default" w:ascii="Times New Roman" w:hAnsi="Times New Roman" w:eastAsia="仿宋_GB2312" w:cs="Times New Roman"/>
          <w:kern w:val="0"/>
          <w:sz w:val="32"/>
          <w:szCs w:val="32"/>
          <w:u w:val="none"/>
        </w:rPr>
      </w:pPr>
      <w:r>
        <w:rPr>
          <w:rFonts w:hint="default" w:ascii="Times New Roman" w:hAnsi="Times New Roman" w:eastAsia="楷体_GB2312" w:cs="Times New Roman"/>
          <w:b/>
          <w:sz w:val="32"/>
          <w:szCs w:val="32"/>
          <w:u w:val="none"/>
        </w:rPr>
        <w:t>（三）一般性支出情况：</w:t>
      </w:r>
      <w:r>
        <w:rPr>
          <w:rFonts w:hint="eastAsia" w:ascii="Times New Roman" w:hAnsi="Times New Roman" w:eastAsia="仿宋_GB2312" w:cs="Times New Roman"/>
          <w:kern w:val="0"/>
          <w:sz w:val="32"/>
          <w:szCs w:val="32"/>
          <w:u w:val="none"/>
          <w:lang w:eastAsia="zh-CN"/>
        </w:rPr>
        <w:t>2026年</w:t>
      </w:r>
      <w:r>
        <w:rPr>
          <w:rFonts w:hint="default" w:ascii="Times New Roman" w:hAnsi="Times New Roman" w:eastAsia="仿宋_GB2312" w:cs="Times New Roman"/>
          <w:kern w:val="0"/>
          <w:sz w:val="32"/>
          <w:szCs w:val="32"/>
          <w:u w:val="none"/>
        </w:rPr>
        <w:t>本单位会议费预算</w:t>
      </w:r>
      <w:r>
        <w:rPr>
          <w:rFonts w:hint="eastAsia" w:eastAsia="仿宋_GB2312" w:cs="Times New Roman"/>
          <w:sz w:val="32"/>
          <w:szCs w:val="32"/>
          <w:u w:val="none"/>
          <w:lang w:val="en-US" w:eastAsia="zh-CN"/>
        </w:rPr>
        <w:t>0</w:t>
      </w:r>
      <w:r>
        <w:rPr>
          <w:rFonts w:hint="default" w:ascii="Times New Roman" w:hAnsi="Times New Roman" w:eastAsia="仿宋_GB2312" w:cs="Times New Roman"/>
          <w:kern w:val="0"/>
          <w:sz w:val="32"/>
          <w:szCs w:val="32"/>
          <w:u w:val="none"/>
        </w:rPr>
        <w:t>万元，拟召开</w:t>
      </w:r>
      <w:r>
        <w:rPr>
          <w:rFonts w:hint="eastAsia" w:eastAsia="仿宋_GB2312" w:cs="Times New Roman"/>
          <w:sz w:val="32"/>
          <w:szCs w:val="32"/>
          <w:u w:val="none"/>
          <w:lang w:val="en-US" w:eastAsia="zh-CN"/>
        </w:rPr>
        <w:t>0</w:t>
      </w:r>
      <w:r>
        <w:rPr>
          <w:rFonts w:hint="default" w:ascii="Times New Roman" w:hAnsi="Times New Roman" w:eastAsia="仿宋_GB2312" w:cs="Times New Roman"/>
          <w:kern w:val="0"/>
          <w:sz w:val="32"/>
          <w:szCs w:val="32"/>
          <w:u w:val="none"/>
        </w:rPr>
        <w:t>会议，人数</w:t>
      </w:r>
      <w:r>
        <w:rPr>
          <w:rFonts w:hint="eastAsia" w:eastAsia="仿宋_GB2312" w:cs="Times New Roman"/>
          <w:sz w:val="32"/>
          <w:szCs w:val="32"/>
          <w:u w:val="none"/>
          <w:lang w:val="en-US" w:eastAsia="zh-CN"/>
        </w:rPr>
        <w:t>0</w:t>
      </w:r>
      <w:r>
        <w:rPr>
          <w:rFonts w:hint="default" w:ascii="Times New Roman" w:hAnsi="Times New Roman" w:eastAsia="仿宋_GB2312" w:cs="Times New Roman"/>
          <w:kern w:val="0"/>
          <w:sz w:val="32"/>
          <w:szCs w:val="32"/>
          <w:u w:val="none"/>
        </w:rPr>
        <w:t>人；培训费预算</w:t>
      </w:r>
      <w:r>
        <w:rPr>
          <w:rFonts w:hint="eastAsia" w:eastAsia="仿宋_GB2312" w:cs="Times New Roman"/>
          <w:sz w:val="32"/>
          <w:szCs w:val="32"/>
          <w:u w:val="none"/>
          <w:lang w:val="en-US" w:eastAsia="zh-CN"/>
        </w:rPr>
        <w:t>0.3</w:t>
      </w:r>
      <w:r>
        <w:rPr>
          <w:rFonts w:hint="default" w:ascii="Times New Roman" w:hAnsi="Times New Roman" w:eastAsia="仿宋_GB2312" w:cs="Times New Roman"/>
          <w:kern w:val="0"/>
          <w:sz w:val="32"/>
          <w:szCs w:val="32"/>
          <w:u w:val="none"/>
        </w:rPr>
        <w:t>万元，拟开展湖南省事业单位工作人员管理线上平台培训</w:t>
      </w:r>
      <w:r>
        <w:rPr>
          <w:rFonts w:hint="eastAsia" w:eastAsia="仿宋_GB2312" w:cs="Times New Roman"/>
          <w:sz w:val="32"/>
          <w:szCs w:val="32"/>
          <w:u w:val="none"/>
          <w:lang w:val="en-US" w:eastAsia="zh-CN"/>
        </w:rPr>
        <w:t>1</w:t>
      </w:r>
      <w:r>
        <w:rPr>
          <w:rFonts w:hint="eastAsia" w:eastAsia="仿宋_GB2312" w:cs="Times New Roman"/>
          <w:kern w:val="0"/>
          <w:sz w:val="32"/>
          <w:szCs w:val="32"/>
          <w:u w:val="none"/>
          <w:lang w:eastAsia="zh-CN"/>
        </w:rPr>
        <w:t>次</w:t>
      </w:r>
      <w:r>
        <w:rPr>
          <w:rFonts w:hint="default" w:ascii="Times New Roman" w:hAnsi="Times New Roman" w:eastAsia="仿宋_GB2312" w:cs="Times New Roman"/>
          <w:kern w:val="0"/>
          <w:sz w:val="32"/>
          <w:szCs w:val="32"/>
          <w:u w:val="none"/>
        </w:rPr>
        <w:t>，人数</w:t>
      </w:r>
      <w:r>
        <w:rPr>
          <w:rFonts w:hint="eastAsia" w:eastAsia="仿宋_GB2312" w:cs="Times New Roman"/>
          <w:sz w:val="32"/>
          <w:szCs w:val="32"/>
          <w:u w:val="none"/>
          <w:lang w:val="en-US" w:eastAsia="zh-CN"/>
        </w:rPr>
        <w:t>10</w:t>
      </w:r>
      <w:r>
        <w:rPr>
          <w:rFonts w:hint="default" w:ascii="Times New Roman" w:hAnsi="Times New Roman" w:eastAsia="仿宋_GB2312" w:cs="Times New Roman"/>
          <w:kern w:val="0"/>
          <w:sz w:val="32"/>
          <w:szCs w:val="32"/>
          <w:u w:val="none"/>
        </w:rPr>
        <w:t>人，内容为</w:t>
      </w:r>
      <w:r>
        <w:rPr>
          <w:rFonts w:hint="eastAsia" w:ascii="Times New Roman" w:hAnsi="Times New Roman" w:eastAsia="仿宋_GB2312" w:cs="Times New Roman"/>
          <w:sz w:val="32"/>
          <w:szCs w:val="32"/>
          <w:u w:val="none"/>
          <w:lang w:eastAsia="zh-CN"/>
        </w:rPr>
        <w:t>开展</w:t>
      </w:r>
      <w:r>
        <w:rPr>
          <w:rFonts w:hint="eastAsia" w:ascii="Times New Roman" w:hAnsi="Times New Roman" w:eastAsia="仿宋_GB2312" w:cs="Times New Roman"/>
          <w:sz w:val="32"/>
          <w:szCs w:val="32"/>
          <w:u w:val="none"/>
          <w:lang w:val="en-US" w:eastAsia="zh-CN"/>
        </w:rPr>
        <w:t>202</w:t>
      </w:r>
      <w:r>
        <w:rPr>
          <w:rFonts w:hint="eastAsia" w:eastAsia="仿宋_GB2312" w:cs="Times New Roman"/>
          <w:sz w:val="32"/>
          <w:szCs w:val="32"/>
          <w:u w:val="none"/>
          <w:lang w:val="en-US" w:eastAsia="zh-CN"/>
        </w:rPr>
        <w:t>6</w:t>
      </w:r>
      <w:r>
        <w:rPr>
          <w:rFonts w:hint="eastAsia" w:ascii="Times New Roman" w:hAnsi="Times New Roman" w:eastAsia="仿宋_GB2312" w:cs="Times New Roman"/>
          <w:sz w:val="32"/>
          <w:szCs w:val="32"/>
          <w:u w:val="none"/>
          <w:lang w:val="en-US" w:eastAsia="zh-CN"/>
        </w:rPr>
        <w:t>年</w:t>
      </w:r>
      <w:r>
        <w:rPr>
          <w:rFonts w:hint="default" w:ascii="Times New Roman" w:hAnsi="Times New Roman" w:eastAsia="仿宋_GB2312" w:cs="Times New Roman"/>
          <w:sz w:val="32"/>
          <w:szCs w:val="32"/>
          <w:u w:val="none"/>
        </w:rPr>
        <w:t>事业单位工作人员在岗线上培训</w:t>
      </w:r>
      <w:r>
        <w:rPr>
          <w:rFonts w:hint="default" w:ascii="Times New Roman" w:hAnsi="Times New Roman" w:eastAsia="仿宋_GB2312" w:cs="Times New Roman"/>
          <w:kern w:val="0"/>
          <w:sz w:val="32"/>
          <w:szCs w:val="32"/>
          <w:u w:val="none"/>
        </w:rPr>
        <w:t>；拟举办</w:t>
      </w:r>
      <w:r>
        <w:rPr>
          <w:rFonts w:hint="eastAsia" w:eastAsia="仿宋_GB2312" w:cs="Times New Roman"/>
          <w:sz w:val="32"/>
          <w:szCs w:val="32"/>
          <w:u w:val="none"/>
          <w:lang w:val="en-US" w:eastAsia="zh-CN"/>
        </w:rPr>
        <w:t>0</w:t>
      </w:r>
      <w:r>
        <w:rPr>
          <w:rFonts w:hint="eastAsia" w:eastAsia="仿宋_GB2312" w:cs="Times New Roman"/>
          <w:kern w:val="0"/>
          <w:sz w:val="32"/>
          <w:szCs w:val="32"/>
          <w:u w:val="none"/>
          <w:lang w:eastAsia="zh-CN"/>
        </w:rPr>
        <w:t>次</w:t>
      </w:r>
      <w:r>
        <w:rPr>
          <w:rFonts w:hint="default" w:ascii="Times New Roman" w:hAnsi="Times New Roman" w:eastAsia="仿宋_GB2312" w:cs="Times New Roman"/>
          <w:kern w:val="0"/>
          <w:sz w:val="32"/>
          <w:szCs w:val="32"/>
          <w:u w:val="none"/>
        </w:rPr>
        <w:t>节庆、晚会、论坛、赛事活动，经费预算</w:t>
      </w:r>
      <w:r>
        <w:rPr>
          <w:rFonts w:hint="eastAsia" w:eastAsia="仿宋_GB2312" w:cs="Times New Roman"/>
          <w:sz w:val="32"/>
          <w:szCs w:val="32"/>
          <w:u w:val="none"/>
          <w:lang w:val="en-US" w:eastAsia="zh-CN"/>
        </w:rPr>
        <w:t>0</w:t>
      </w:r>
      <w:r>
        <w:rPr>
          <w:rFonts w:hint="default" w:ascii="Times New Roman" w:hAnsi="Times New Roman" w:eastAsia="仿宋_GB2312" w:cs="Times New Roman"/>
          <w:kern w:val="0"/>
          <w:sz w:val="32"/>
          <w:szCs w:val="32"/>
          <w:u w:val="none"/>
        </w:rPr>
        <w:t>万元。</w:t>
      </w:r>
    </w:p>
    <w:p w14:paraId="1256F95B">
      <w:pPr>
        <w:keepNext w:val="0"/>
        <w:keepLines w:val="0"/>
        <w:pageBreakBefore w:val="0"/>
        <w:widowControl w:val="0"/>
        <w:kinsoku/>
        <w:wordWrap/>
        <w:overflowPunct/>
        <w:topLinePunct w:val="0"/>
        <w:autoSpaceDE/>
        <w:autoSpaceDN/>
        <w:bidi w:val="0"/>
        <w:adjustRightInd/>
        <w:snapToGrid/>
        <w:spacing w:line="600" w:lineRule="exact"/>
        <w:ind w:firstLine="636"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楷体_GB2312" w:cs="Times New Roman"/>
          <w:b/>
          <w:sz w:val="32"/>
          <w:szCs w:val="32"/>
          <w:highlight w:val="none"/>
          <w:u w:val="none"/>
        </w:rPr>
        <w:t>（四）政府采购情况：</w:t>
      </w:r>
      <w:r>
        <w:rPr>
          <w:rFonts w:hint="eastAsia" w:ascii="Times New Roman" w:hAnsi="Times New Roman" w:eastAsia="仿宋_GB2312" w:cs="Times New Roman"/>
          <w:sz w:val="32"/>
          <w:szCs w:val="32"/>
          <w:highlight w:val="none"/>
          <w:u w:val="none"/>
          <w:lang w:eastAsia="zh-CN"/>
        </w:rPr>
        <w:t>2026年</w:t>
      </w:r>
      <w:r>
        <w:rPr>
          <w:rFonts w:hint="default" w:ascii="Times New Roman" w:hAnsi="Times New Roman" w:eastAsia="仿宋_GB2312" w:cs="Times New Roman"/>
          <w:sz w:val="32"/>
          <w:szCs w:val="32"/>
          <w:highlight w:val="none"/>
          <w:u w:val="none"/>
        </w:rPr>
        <w:t>本</w:t>
      </w:r>
      <w:r>
        <w:rPr>
          <w:rFonts w:hint="eastAsia" w:eastAsia="仿宋_GB2312" w:cs="Times New Roman"/>
          <w:sz w:val="32"/>
          <w:szCs w:val="32"/>
          <w:highlight w:val="none"/>
          <w:u w:val="none"/>
          <w:lang w:eastAsia="zh-CN"/>
        </w:rPr>
        <w:t>单位</w:t>
      </w:r>
      <w:r>
        <w:rPr>
          <w:rFonts w:hint="default" w:ascii="Times New Roman" w:hAnsi="Times New Roman" w:eastAsia="仿宋_GB2312" w:cs="Times New Roman"/>
          <w:sz w:val="32"/>
          <w:szCs w:val="32"/>
          <w:highlight w:val="none"/>
          <w:u w:val="none"/>
        </w:rPr>
        <w:t>政府采购预算总额</w:t>
      </w:r>
      <w:r>
        <w:rPr>
          <w:rFonts w:hint="eastAsia" w:eastAsia="仿宋_GB2312" w:cs="Times New Roman"/>
          <w:sz w:val="32"/>
          <w:szCs w:val="32"/>
          <w:highlight w:val="none"/>
          <w:u w:val="none"/>
          <w:lang w:val="en-US" w:eastAsia="zh-CN"/>
        </w:rPr>
        <w:t>16.23</w:t>
      </w:r>
      <w:r>
        <w:rPr>
          <w:rFonts w:hint="default" w:ascii="Times New Roman" w:hAnsi="Times New Roman" w:eastAsia="仿宋_GB2312" w:cs="Times New Roman"/>
          <w:sz w:val="32"/>
          <w:szCs w:val="32"/>
          <w:highlight w:val="none"/>
          <w:u w:val="none"/>
        </w:rPr>
        <w:t>万元，其中，货物类采购预算</w:t>
      </w:r>
      <w:r>
        <w:rPr>
          <w:rFonts w:hint="eastAsia" w:ascii="Times New Roman" w:hAnsi="Times New Roman" w:eastAsia="仿宋_GB2312" w:cs="Times New Roman"/>
          <w:sz w:val="32"/>
          <w:szCs w:val="32"/>
          <w:highlight w:val="none"/>
          <w:u w:val="none"/>
          <w:lang w:val="en-US" w:eastAsia="zh-CN"/>
        </w:rPr>
        <w:t>0</w:t>
      </w:r>
      <w:r>
        <w:rPr>
          <w:rFonts w:hint="eastAsia" w:eastAsia="仿宋_GB2312" w:cs="Times New Roman"/>
          <w:sz w:val="32"/>
          <w:szCs w:val="32"/>
          <w:highlight w:val="none"/>
          <w:u w:val="none"/>
          <w:lang w:val="en-US" w:eastAsia="zh-CN"/>
        </w:rPr>
        <w:t>.2</w:t>
      </w:r>
      <w:r>
        <w:rPr>
          <w:rFonts w:hint="default" w:ascii="Times New Roman" w:hAnsi="Times New Roman" w:eastAsia="仿宋_GB2312" w:cs="Times New Roman"/>
          <w:sz w:val="32"/>
          <w:szCs w:val="32"/>
          <w:highlight w:val="none"/>
          <w:u w:val="none"/>
        </w:rPr>
        <w:t>万元；工程类采购预算</w:t>
      </w:r>
      <w:r>
        <w:rPr>
          <w:rFonts w:hint="eastAsia" w:ascii="Times New Roman" w:hAnsi="Times New Roman" w:eastAsia="仿宋_GB2312" w:cs="Times New Roman"/>
          <w:sz w:val="32"/>
          <w:szCs w:val="32"/>
          <w:highlight w:val="none"/>
          <w:u w:val="none"/>
          <w:lang w:val="en-US" w:eastAsia="zh-CN"/>
        </w:rPr>
        <w:t>0</w:t>
      </w:r>
      <w:r>
        <w:rPr>
          <w:rFonts w:hint="default" w:ascii="Times New Roman" w:hAnsi="Times New Roman" w:eastAsia="仿宋_GB2312" w:cs="Times New Roman"/>
          <w:sz w:val="32"/>
          <w:szCs w:val="32"/>
          <w:highlight w:val="none"/>
          <w:u w:val="none"/>
        </w:rPr>
        <w:t>万元；服务类采购预算</w:t>
      </w:r>
      <w:r>
        <w:rPr>
          <w:rFonts w:hint="eastAsia" w:eastAsia="仿宋_GB2312" w:cs="Times New Roman"/>
          <w:sz w:val="32"/>
          <w:szCs w:val="32"/>
          <w:highlight w:val="none"/>
          <w:u w:val="none"/>
          <w:lang w:val="en-US" w:eastAsia="zh-CN"/>
        </w:rPr>
        <w:t>16.03</w:t>
      </w:r>
      <w:r>
        <w:rPr>
          <w:rFonts w:hint="default" w:ascii="Times New Roman" w:hAnsi="Times New Roman" w:eastAsia="仿宋_GB2312" w:cs="Times New Roman"/>
          <w:sz w:val="32"/>
          <w:szCs w:val="32"/>
          <w:highlight w:val="none"/>
          <w:u w:val="none"/>
        </w:rPr>
        <w:t>万元。</w:t>
      </w:r>
    </w:p>
    <w:p w14:paraId="16CA862E">
      <w:pPr>
        <w:keepNext w:val="0"/>
        <w:keepLines w:val="0"/>
        <w:pageBreakBefore w:val="0"/>
        <w:widowControl w:val="0"/>
        <w:kinsoku/>
        <w:wordWrap/>
        <w:overflowPunct/>
        <w:topLinePunct w:val="0"/>
        <w:autoSpaceDE/>
        <w:autoSpaceDN/>
        <w:bidi w:val="0"/>
        <w:adjustRightInd/>
        <w:snapToGrid/>
        <w:spacing w:line="600" w:lineRule="exact"/>
        <w:ind w:firstLine="636" w:firstLineChars="200"/>
        <w:jc w:val="left"/>
        <w:textAlignment w:val="auto"/>
        <w:rPr>
          <w:rFonts w:hint="eastAsia" w:ascii="Times New Roman" w:hAnsi="Times New Roman" w:eastAsia="仿宋_GB2312" w:cs="Times New Roman"/>
          <w:b/>
          <w:color w:val="auto"/>
          <w:sz w:val="32"/>
          <w:szCs w:val="32"/>
          <w:u w:val="none"/>
          <w:lang w:val="en-US" w:eastAsia="zh-CN"/>
        </w:rPr>
      </w:pPr>
      <w:r>
        <w:rPr>
          <w:rFonts w:hint="eastAsia" w:ascii="Times New Roman" w:hAnsi="Times New Roman" w:eastAsia="楷体_GB2312" w:cs="Times New Roman"/>
          <w:b/>
          <w:color w:val="auto"/>
          <w:sz w:val="32"/>
          <w:szCs w:val="32"/>
          <w:u w:val="none"/>
          <w:lang w:eastAsia="zh-CN"/>
        </w:rPr>
        <w:t>（</w:t>
      </w:r>
      <w:r>
        <w:rPr>
          <w:rFonts w:hint="eastAsia" w:ascii="Times New Roman" w:hAnsi="Times New Roman" w:eastAsia="楷体_GB2312" w:cs="Times New Roman"/>
          <w:b/>
          <w:color w:val="auto"/>
          <w:sz w:val="32"/>
          <w:szCs w:val="32"/>
          <w:u w:val="none"/>
          <w:lang w:val="en-US" w:eastAsia="zh-CN"/>
        </w:rPr>
        <w:t>五</w:t>
      </w:r>
      <w:r>
        <w:rPr>
          <w:rFonts w:hint="eastAsia" w:ascii="Times New Roman" w:hAnsi="Times New Roman" w:eastAsia="楷体_GB2312" w:cs="Times New Roman"/>
          <w:b/>
          <w:color w:val="auto"/>
          <w:sz w:val="32"/>
          <w:szCs w:val="32"/>
          <w:u w:val="none"/>
          <w:lang w:eastAsia="zh-CN"/>
        </w:rPr>
        <w:t>）</w:t>
      </w:r>
      <w:r>
        <w:rPr>
          <w:rFonts w:hint="eastAsia" w:ascii="Times New Roman" w:hAnsi="Times New Roman" w:eastAsia="楷体_GB2312" w:cs="Times New Roman"/>
          <w:b/>
          <w:color w:val="auto"/>
          <w:sz w:val="32"/>
          <w:szCs w:val="32"/>
          <w:u w:val="none"/>
          <w:lang w:val="en-US" w:eastAsia="zh-CN"/>
        </w:rPr>
        <w:t>委托业务费情况：</w:t>
      </w:r>
      <w:r>
        <w:rPr>
          <w:rFonts w:hint="eastAsia" w:ascii="Times New Roman" w:hAnsi="Times New Roman" w:eastAsia="仿宋_GB2312" w:cs="Times New Roman"/>
          <w:color w:val="auto"/>
          <w:sz w:val="32"/>
          <w:szCs w:val="32"/>
          <w:u w:val="none"/>
          <w:lang w:eastAsia="zh-CN"/>
        </w:rPr>
        <w:t>2026年本单位本级0家行政事业单位的委托业务费0万元，比上年预算持平。</w:t>
      </w:r>
    </w:p>
    <w:p w14:paraId="2093F685">
      <w:pPr>
        <w:keepNext w:val="0"/>
        <w:keepLines w:val="0"/>
        <w:pageBreakBefore w:val="0"/>
        <w:widowControl w:val="0"/>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bCs/>
          <w:kern w:val="0"/>
          <w:sz w:val="32"/>
          <w:szCs w:val="32"/>
          <w:u w:val="none"/>
        </w:rPr>
      </w:pPr>
      <w:r>
        <w:rPr>
          <w:rFonts w:hint="default" w:ascii="Times New Roman" w:hAnsi="Times New Roman" w:eastAsia="楷体_GB2312" w:cs="Times New Roman"/>
          <w:b/>
          <w:sz w:val="32"/>
          <w:szCs w:val="32"/>
          <w:u w:val="none"/>
        </w:rPr>
        <w:t>（</w:t>
      </w:r>
      <w:r>
        <w:rPr>
          <w:rFonts w:hint="eastAsia" w:ascii="Times New Roman" w:hAnsi="Times New Roman" w:eastAsia="楷体_GB2312" w:cs="Times New Roman"/>
          <w:b/>
          <w:sz w:val="32"/>
          <w:szCs w:val="32"/>
          <w:u w:val="none"/>
          <w:lang w:val="en-US" w:eastAsia="zh-CN"/>
        </w:rPr>
        <w:t>六</w:t>
      </w:r>
      <w:r>
        <w:rPr>
          <w:rFonts w:hint="default" w:ascii="Times New Roman" w:hAnsi="Times New Roman" w:eastAsia="楷体_GB2312" w:cs="Times New Roman"/>
          <w:b/>
          <w:sz w:val="32"/>
          <w:szCs w:val="32"/>
          <w:u w:val="none"/>
        </w:rPr>
        <w:t>）国有资产占用使用及新增资产配置情况：</w:t>
      </w:r>
      <w:r>
        <w:rPr>
          <w:rFonts w:hint="default" w:ascii="Times New Roman" w:hAnsi="Times New Roman" w:eastAsia="仿宋_GB2312" w:cs="Times New Roman"/>
          <w:sz w:val="32"/>
          <w:szCs w:val="32"/>
          <w:u w:val="none"/>
        </w:rPr>
        <w:t>截至</w:t>
      </w:r>
      <w:r>
        <w:rPr>
          <w:rFonts w:hint="eastAsia" w:ascii="Times New Roman" w:hAnsi="Times New Roman" w:eastAsia="仿宋_GB2312" w:cs="Times New Roman"/>
          <w:sz w:val="32"/>
          <w:szCs w:val="32"/>
          <w:u w:val="none"/>
          <w:lang w:eastAsia="zh-CN"/>
        </w:rPr>
        <w:t>202</w:t>
      </w:r>
      <w:r>
        <w:rPr>
          <w:rFonts w:hint="eastAsia" w:ascii="Times New Roman" w:hAnsi="Times New Roman" w:eastAsia="仿宋_GB2312" w:cs="Times New Roman"/>
          <w:sz w:val="32"/>
          <w:szCs w:val="32"/>
          <w:u w:val="none"/>
          <w:lang w:val="en-US" w:eastAsia="zh-CN"/>
        </w:rPr>
        <w:t>5</w:t>
      </w:r>
      <w:r>
        <w:rPr>
          <w:rFonts w:hint="eastAsia" w:ascii="Times New Roman" w:hAnsi="Times New Roman" w:eastAsia="仿宋_GB2312" w:cs="Times New Roman"/>
          <w:sz w:val="32"/>
          <w:szCs w:val="32"/>
          <w:u w:val="none"/>
          <w:lang w:eastAsia="zh-CN"/>
        </w:rPr>
        <w:t>年</w:t>
      </w:r>
      <w:r>
        <w:rPr>
          <w:rFonts w:hint="default" w:ascii="Times New Roman" w:hAnsi="Times New Roman" w:eastAsia="仿宋_GB2312" w:cs="Times New Roman"/>
          <w:sz w:val="32"/>
          <w:szCs w:val="32"/>
          <w:u w:val="none"/>
        </w:rPr>
        <w:t>12月底，本单位</w:t>
      </w:r>
      <w:r>
        <w:rPr>
          <w:rFonts w:hint="default" w:ascii="Times New Roman" w:hAnsi="Times New Roman" w:eastAsia="仿宋_GB2312" w:cs="Times New Roman"/>
          <w:bCs/>
          <w:kern w:val="0"/>
          <w:sz w:val="32"/>
          <w:szCs w:val="32"/>
          <w:u w:val="none"/>
        </w:rPr>
        <w:t>共有公务用车</w:t>
      </w:r>
      <w:r>
        <w:rPr>
          <w:rFonts w:hint="eastAsia" w:eastAsia="仿宋_GB2312" w:cs="Times New Roman"/>
          <w:bCs/>
          <w:kern w:val="0"/>
          <w:sz w:val="32"/>
          <w:szCs w:val="32"/>
          <w:u w:val="none"/>
          <w:lang w:val="en-US" w:eastAsia="zh-CN"/>
        </w:rPr>
        <w:t>1</w:t>
      </w:r>
      <w:r>
        <w:rPr>
          <w:rFonts w:hint="default" w:ascii="Times New Roman" w:hAnsi="Times New Roman" w:eastAsia="仿宋_GB2312" w:cs="Times New Roman"/>
          <w:bCs/>
          <w:kern w:val="0"/>
          <w:sz w:val="32"/>
          <w:szCs w:val="32"/>
          <w:u w:val="none"/>
        </w:rPr>
        <w:t>辆，其中，机要通信用车</w:t>
      </w:r>
      <w:r>
        <w:rPr>
          <w:rFonts w:hint="eastAsia" w:eastAsia="仿宋_GB2312" w:cs="Times New Roman"/>
          <w:bCs/>
          <w:kern w:val="0"/>
          <w:sz w:val="32"/>
          <w:szCs w:val="32"/>
          <w:u w:val="none"/>
          <w:lang w:val="en-US" w:eastAsia="zh-CN"/>
        </w:rPr>
        <w:t>0</w:t>
      </w:r>
      <w:r>
        <w:rPr>
          <w:rFonts w:hint="default" w:ascii="Times New Roman" w:hAnsi="Times New Roman" w:eastAsia="仿宋_GB2312" w:cs="Times New Roman"/>
          <w:bCs/>
          <w:kern w:val="0"/>
          <w:sz w:val="32"/>
          <w:szCs w:val="32"/>
          <w:u w:val="none"/>
        </w:rPr>
        <w:t>辆，应急保障用车</w:t>
      </w:r>
      <w:r>
        <w:rPr>
          <w:rFonts w:hint="eastAsia" w:eastAsia="仿宋_GB2312" w:cs="Times New Roman"/>
          <w:bCs/>
          <w:kern w:val="0"/>
          <w:sz w:val="32"/>
          <w:szCs w:val="32"/>
          <w:u w:val="none"/>
          <w:lang w:val="en-US" w:eastAsia="zh-CN"/>
        </w:rPr>
        <w:t>0</w:t>
      </w:r>
      <w:r>
        <w:rPr>
          <w:rFonts w:hint="default" w:ascii="Times New Roman" w:hAnsi="Times New Roman" w:eastAsia="仿宋_GB2312" w:cs="Times New Roman"/>
          <w:bCs/>
          <w:kern w:val="0"/>
          <w:sz w:val="32"/>
          <w:szCs w:val="32"/>
          <w:u w:val="none"/>
        </w:rPr>
        <w:t>辆，执法执勤用车</w:t>
      </w:r>
      <w:r>
        <w:rPr>
          <w:rFonts w:hint="eastAsia" w:eastAsia="仿宋_GB2312" w:cs="Times New Roman"/>
          <w:bCs/>
          <w:kern w:val="0"/>
          <w:sz w:val="32"/>
          <w:szCs w:val="32"/>
          <w:u w:val="none"/>
          <w:lang w:val="en-US" w:eastAsia="zh-CN"/>
        </w:rPr>
        <w:t>0</w:t>
      </w:r>
      <w:r>
        <w:rPr>
          <w:rFonts w:hint="default" w:ascii="Times New Roman" w:hAnsi="Times New Roman" w:eastAsia="仿宋_GB2312" w:cs="Times New Roman"/>
          <w:bCs/>
          <w:kern w:val="0"/>
          <w:sz w:val="32"/>
          <w:szCs w:val="32"/>
          <w:u w:val="none"/>
        </w:rPr>
        <w:t>辆，特种专业技术用车</w:t>
      </w:r>
      <w:r>
        <w:rPr>
          <w:rFonts w:hint="eastAsia" w:eastAsia="仿宋_GB2312" w:cs="Times New Roman"/>
          <w:bCs/>
          <w:kern w:val="0"/>
          <w:sz w:val="32"/>
          <w:szCs w:val="32"/>
          <w:u w:val="none"/>
          <w:lang w:val="en-US" w:eastAsia="zh-CN"/>
        </w:rPr>
        <w:t>0</w:t>
      </w:r>
      <w:r>
        <w:rPr>
          <w:rFonts w:hint="default" w:ascii="Times New Roman" w:hAnsi="Times New Roman" w:eastAsia="仿宋_GB2312" w:cs="Times New Roman"/>
          <w:bCs/>
          <w:kern w:val="0"/>
          <w:sz w:val="32"/>
          <w:szCs w:val="32"/>
          <w:u w:val="none"/>
        </w:rPr>
        <w:t>辆，其他按照规定配备的公务用车</w:t>
      </w:r>
      <w:r>
        <w:rPr>
          <w:rFonts w:hint="eastAsia" w:eastAsia="仿宋_GB2312" w:cs="Times New Roman"/>
          <w:bCs/>
          <w:kern w:val="0"/>
          <w:sz w:val="32"/>
          <w:szCs w:val="32"/>
          <w:u w:val="none"/>
          <w:lang w:val="en-US" w:eastAsia="zh-CN"/>
        </w:rPr>
        <w:t>1</w:t>
      </w:r>
      <w:r>
        <w:rPr>
          <w:rFonts w:hint="default" w:ascii="Times New Roman" w:hAnsi="Times New Roman" w:eastAsia="仿宋_GB2312" w:cs="Times New Roman"/>
          <w:bCs/>
          <w:kern w:val="0"/>
          <w:sz w:val="32"/>
          <w:szCs w:val="32"/>
          <w:u w:val="none"/>
        </w:rPr>
        <w:t>辆；</w:t>
      </w:r>
      <w:r>
        <w:rPr>
          <w:rFonts w:hint="default" w:ascii="Times New Roman" w:hAnsi="Times New Roman" w:eastAsia="仿宋_GB2312" w:cs="Times New Roman"/>
          <w:bCs/>
          <w:kern w:val="0"/>
          <w:sz w:val="32"/>
          <w:szCs w:val="32"/>
          <w:highlight w:val="none"/>
          <w:u w:val="none"/>
        </w:rPr>
        <w:t>单位价值50万元以上通用设备</w:t>
      </w:r>
      <w:r>
        <w:rPr>
          <w:rFonts w:hint="eastAsia" w:eastAsia="仿宋_GB2312" w:cs="Times New Roman"/>
          <w:bCs/>
          <w:kern w:val="0"/>
          <w:sz w:val="32"/>
          <w:szCs w:val="32"/>
          <w:highlight w:val="none"/>
          <w:u w:val="none"/>
          <w:lang w:val="en-US" w:eastAsia="zh-CN"/>
        </w:rPr>
        <w:t>0</w:t>
      </w:r>
      <w:r>
        <w:rPr>
          <w:rFonts w:hint="default" w:ascii="Times New Roman" w:hAnsi="Times New Roman" w:eastAsia="仿宋_GB2312" w:cs="Times New Roman"/>
          <w:bCs/>
          <w:kern w:val="0"/>
          <w:sz w:val="32"/>
          <w:szCs w:val="32"/>
          <w:highlight w:val="none"/>
          <w:u w:val="none"/>
        </w:rPr>
        <w:t>台，单位价值100万元以上专用设备</w:t>
      </w:r>
      <w:r>
        <w:rPr>
          <w:rFonts w:hint="eastAsia" w:eastAsia="仿宋_GB2312" w:cs="Times New Roman"/>
          <w:bCs/>
          <w:kern w:val="0"/>
          <w:sz w:val="32"/>
          <w:szCs w:val="32"/>
          <w:highlight w:val="none"/>
          <w:u w:val="none"/>
          <w:lang w:val="en-US" w:eastAsia="zh-CN"/>
        </w:rPr>
        <w:t>1</w:t>
      </w:r>
      <w:r>
        <w:rPr>
          <w:rFonts w:hint="default" w:ascii="Times New Roman" w:hAnsi="Times New Roman" w:eastAsia="仿宋_GB2312" w:cs="Times New Roman"/>
          <w:bCs/>
          <w:kern w:val="0"/>
          <w:sz w:val="32"/>
          <w:szCs w:val="32"/>
          <w:highlight w:val="none"/>
          <w:u w:val="none"/>
        </w:rPr>
        <w:t>台。</w:t>
      </w:r>
      <w:r>
        <w:rPr>
          <w:rFonts w:hint="eastAsia" w:ascii="Times New Roman" w:hAnsi="Times New Roman" w:eastAsia="仿宋_GB2312" w:cs="Times New Roman"/>
          <w:bCs/>
          <w:kern w:val="0"/>
          <w:sz w:val="32"/>
          <w:szCs w:val="32"/>
          <w:highlight w:val="none"/>
          <w:u w:val="none"/>
          <w:lang w:eastAsia="zh-CN"/>
        </w:rPr>
        <w:t>2026年</w:t>
      </w:r>
      <w:r>
        <w:rPr>
          <w:rFonts w:hint="default" w:ascii="Times New Roman" w:hAnsi="Times New Roman" w:eastAsia="仿宋_GB2312" w:cs="Times New Roman"/>
          <w:bCs/>
          <w:kern w:val="0"/>
          <w:sz w:val="32"/>
          <w:szCs w:val="32"/>
          <w:highlight w:val="none"/>
          <w:u w:val="none"/>
        </w:rPr>
        <w:t>拟新增配置公务用车</w:t>
      </w:r>
      <w:r>
        <w:rPr>
          <w:rFonts w:hint="eastAsia" w:eastAsia="仿宋_GB2312" w:cs="Times New Roman"/>
          <w:bCs/>
          <w:kern w:val="0"/>
          <w:sz w:val="32"/>
          <w:szCs w:val="32"/>
          <w:highlight w:val="none"/>
          <w:u w:val="none"/>
          <w:lang w:val="en-US" w:eastAsia="zh-CN"/>
        </w:rPr>
        <w:t>0</w:t>
      </w:r>
      <w:r>
        <w:rPr>
          <w:rFonts w:hint="default" w:ascii="Times New Roman" w:hAnsi="Times New Roman" w:eastAsia="仿宋_GB2312" w:cs="Times New Roman"/>
          <w:bCs/>
          <w:kern w:val="0"/>
          <w:sz w:val="32"/>
          <w:szCs w:val="32"/>
          <w:highlight w:val="none"/>
          <w:u w:val="none"/>
        </w:rPr>
        <w:t>辆，其中，</w:t>
      </w:r>
      <w:r>
        <w:rPr>
          <w:rFonts w:hint="default" w:ascii="Times New Roman" w:hAnsi="Times New Roman" w:eastAsia="仿宋_GB2312" w:cs="Times New Roman"/>
          <w:bCs/>
          <w:kern w:val="0"/>
          <w:sz w:val="32"/>
          <w:szCs w:val="32"/>
          <w:u w:val="none"/>
        </w:rPr>
        <w:t>机要通信用车</w:t>
      </w:r>
      <w:r>
        <w:rPr>
          <w:rFonts w:hint="eastAsia" w:eastAsia="仿宋_GB2312" w:cs="Times New Roman"/>
          <w:bCs/>
          <w:kern w:val="0"/>
          <w:sz w:val="32"/>
          <w:szCs w:val="32"/>
          <w:u w:val="none"/>
          <w:lang w:val="en-US" w:eastAsia="zh-CN"/>
        </w:rPr>
        <w:t>0</w:t>
      </w:r>
      <w:r>
        <w:rPr>
          <w:rFonts w:hint="default" w:ascii="Times New Roman" w:hAnsi="Times New Roman" w:eastAsia="仿宋_GB2312" w:cs="Times New Roman"/>
          <w:bCs/>
          <w:kern w:val="0"/>
          <w:sz w:val="32"/>
          <w:szCs w:val="32"/>
          <w:u w:val="none"/>
        </w:rPr>
        <w:t>辆，应急保障用车</w:t>
      </w:r>
      <w:r>
        <w:rPr>
          <w:rFonts w:hint="eastAsia" w:eastAsia="仿宋_GB2312" w:cs="Times New Roman"/>
          <w:bCs/>
          <w:kern w:val="0"/>
          <w:sz w:val="32"/>
          <w:szCs w:val="32"/>
          <w:u w:val="none"/>
          <w:lang w:val="en-US" w:eastAsia="zh-CN"/>
        </w:rPr>
        <w:t>0</w:t>
      </w:r>
      <w:r>
        <w:rPr>
          <w:rFonts w:hint="default" w:ascii="Times New Roman" w:hAnsi="Times New Roman" w:eastAsia="仿宋_GB2312" w:cs="Times New Roman"/>
          <w:bCs/>
          <w:kern w:val="0"/>
          <w:sz w:val="32"/>
          <w:szCs w:val="32"/>
          <w:u w:val="none"/>
        </w:rPr>
        <w:t>辆，执法执勤用车</w:t>
      </w:r>
      <w:r>
        <w:rPr>
          <w:rFonts w:hint="eastAsia" w:eastAsia="仿宋_GB2312" w:cs="Times New Roman"/>
          <w:bCs/>
          <w:kern w:val="0"/>
          <w:sz w:val="32"/>
          <w:szCs w:val="32"/>
          <w:u w:val="none"/>
          <w:lang w:val="en-US" w:eastAsia="zh-CN"/>
        </w:rPr>
        <w:t>0</w:t>
      </w:r>
      <w:r>
        <w:rPr>
          <w:rFonts w:hint="default" w:ascii="Times New Roman" w:hAnsi="Times New Roman" w:eastAsia="仿宋_GB2312" w:cs="Times New Roman"/>
          <w:bCs/>
          <w:kern w:val="0"/>
          <w:sz w:val="32"/>
          <w:szCs w:val="32"/>
          <w:u w:val="none"/>
        </w:rPr>
        <w:t>辆，特种专业技术用车</w:t>
      </w:r>
      <w:r>
        <w:rPr>
          <w:rFonts w:hint="eastAsia" w:eastAsia="仿宋_GB2312" w:cs="Times New Roman"/>
          <w:bCs/>
          <w:kern w:val="0"/>
          <w:sz w:val="32"/>
          <w:szCs w:val="32"/>
          <w:u w:val="none"/>
          <w:lang w:val="en-US" w:eastAsia="zh-CN"/>
        </w:rPr>
        <w:t>0</w:t>
      </w:r>
      <w:r>
        <w:rPr>
          <w:rFonts w:hint="default" w:ascii="Times New Roman" w:hAnsi="Times New Roman" w:eastAsia="仿宋_GB2312" w:cs="Times New Roman"/>
          <w:bCs/>
          <w:kern w:val="0"/>
          <w:sz w:val="32"/>
          <w:szCs w:val="32"/>
          <w:u w:val="none"/>
        </w:rPr>
        <w:t>辆，其他按照规定配备的公务用车</w:t>
      </w:r>
      <w:r>
        <w:rPr>
          <w:rFonts w:hint="eastAsia" w:eastAsia="仿宋_GB2312" w:cs="Times New Roman"/>
          <w:bCs/>
          <w:kern w:val="0"/>
          <w:sz w:val="32"/>
          <w:szCs w:val="32"/>
          <w:u w:val="none"/>
          <w:lang w:val="en-US" w:eastAsia="zh-CN"/>
        </w:rPr>
        <w:t>0</w:t>
      </w:r>
      <w:r>
        <w:rPr>
          <w:rFonts w:hint="default" w:ascii="Times New Roman" w:hAnsi="Times New Roman" w:eastAsia="仿宋_GB2312" w:cs="Times New Roman"/>
          <w:bCs/>
          <w:kern w:val="0"/>
          <w:sz w:val="32"/>
          <w:szCs w:val="32"/>
          <w:u w:val="none"/>
        </w:rPr>
        <w:t>辆；新增配备单位价值50万元以上通用设备</w:t>
      </w:r>
      <w:r>
        <w:rPr>
          <w:rFonts w:hint="eastAsia" w:eastAsia="仿宋_GB2312" w:cs="Times New Roman"/>
          <w:bCs/>
          <w:kern w:val="0"/>
          <w:sz w:val="32"/>
          <w:szCs w:val="32"/>
          <w:u w:val="none"/>
          <w:lang w:val="en-US" w:eastAsia="zh-CN"/>
        </w:rPr>
        <w:t>0</w:t>
      </w:r>
      <w:r>
        <w:rPr>
          <w:rFonts w:hint="default" w:ascii="Times New Roman" w:hAnsi="Times New Roman" w:eastAsia="仿宋_GB2312" w:cs="Times New Roman"/>
          <w:bCs/>
          <w:kern w:val="0"/>
          <w:sz w:val="32"/>
          <w:szCs w:val="32"/>
          <w:u w:val="none"/>
        </w:rPr>
        <w:t>台，单位价值100万元以上专用设备</w:t>
      </w:r>
      <w:r>
        <w:rPr>
          <w:rFonts w:hint="eastAsia" w:eastAsia="仿宋_GB2312" w:cs="Times New Roman"/>
          <w:bCs/>
          <w:kern w:val="0"/>
          <w:sz w:val="32"/>
          <w:szCs w:val="32"/>
          <w:u w:val="none"/>
          <w:lang w:val="en-US" w:eastAsia="zh-CN"/>
        </w:rPr>
        <w:t>0</w:t>
      </w:r>
      <w:r>
        <w:rPr>
          <w:rFonts w:hint="default" w:ascii="Times New Roman" w:hAnsi="Times New Roman" w:eastAsia="仿宋_GB2312" w:cs="Times New Roman"/>
          <w:bCs/>
          <w:kern w:val="0"/>
          <w:sz w:val="32"/>
          <w:szCs w:val="32"/>
          <w:u w:val="none"/>
        </w:rPr>
        <w:t>台。</w:t>
      </w:r>
    </w:p>
    <w:p w14:paraId="6A86EB36">
      <w:pPr>
        <w:keepNext w:val="0"/>
        <w:keepLines w:val="0"/>
        <w:pageBreakBefore w:val="0"/>
        <w:widowControl w:val="0"/>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bCs/>
          <w:kern w:val="0"/>
          <w:sz w:val="32"/>
          <w:szCs w:val="32"/>
          <w:u w:val="none"/>
        </w:rPr>
      </w:pPr>
      <w:r>
        <w:rPr>
          <w:rFonts w:hint="default" w:ascii="Times New Roman" w:hAnsi="Times New Roman" w:eastAsia="楷体_GB2312" w:cs="Times New Roman"/>
          <w:b/>
          <w:bCs/>
          <w:kern w:val="0"/>
          <w:sz w:val="32"/>
          <w:szCs w:val="32"/>
          <w:u w:val="none"/>
        </w:rPr>
        <w:t>（</w:t>
      </w:r>
      <w:r>
        <w:rPr>
          <w:rFonts w:hint="eastAsia" w:ascii="Times New Roman" w:hAnsi="Times New Roman" w:eastAsia="楷体_GB2312" w:cs="Times New Roman"/>
          <w:b/>
          <w:bCs/>
          <w:kern w:val="0"/>
          <w:sz w:val="32"/>
          <w:szCs w:val="32"/>
          <w:u w:val="none"/>
          <w:lang w:val="en-US" w:eastAsia="zh-CN"/>
        </w:rPr>
        <w:t>七</w:t>
      </w:r>
      <w:r>
        <w:rPr>
          <w:rFonts w:hint="default" w:ascii="Times New Roman" w:hAnsi="Times New Roman" w:eastAsia="楷体_GB2312" w:cs="Times New Roman"/>
          <w:b/>
          <w:bCs/>
          <w:kern w:val="0"/>
          <w:sz w:val="32"/>
          <w:szCs w:val="32"/>
          <w:u w:val="none"/>
        </w:rPr>
        <w:t>）预算绩效目标说明：</w:t>
      </w:r>
      <w:r>
        <w:rPr>
          <w:rFonts w:hint="default" w:ascii="Times New Roman" w:hAnsi="Times New Roman" w:eastAsia="仿宋_GB2312" w:cs="Times New Roman"/>
          <w:bCs/>
          <w:kern w:val="0"/>
          <w:sz w:val="32"/>
          <w:szCs w:val="32"/>
          <w:u w:val="none"/>
        </w:rPr>
        <w:t>本单位所有支出实行绩效目标管理。纳入</w:t>
      </w:r>
      <w:r>
        <w:rPr>
          <w:rFonts w:hint="eastAsia" w:ascii="Times New Roman" w:hAnsi="Times New Roman" w:eastAsia="仿宋_GB2312" w:cs="Times New Roman"/>
          <w:bCs/>
          <w:kern w:val="0"/>
          <w:sz w:val="32"/>
          <w:szCs w:val="32"/>
          <w:u w:val="none"/>
          <w:lang w:eastAsia="zh-CN"/>
        </w:rPr>
        <w:t>2026年</w:t>
      </w:r>
      <w:r>
        <w:rPr>
          <w:rFonts w:hint="default" w:ascii="Times New Roman" w:hAnsi="Times New Roman" w:eastAsia="仿宋_GB2312" w:cs="Times New Roman"/>
          <w:bCs/>
          <w:kern w:val="0"/>
          <w:sz w:val="32"/>
          <w:szCs w:val="32"/>
          <w:u w:val="none"/>
        </w:rPr>
        <w:t>单位整体支出绩效目标的金额为</w:t>
      </w:r>
      <w:r>
        <w:rPr>
          <w:rFonts w:hint="eastAsia" w:eastAsia="仿宋_GB2312" w:cs="Times New Roman"/>
          <w:sz w:val="32"/>
          <w:szCs w:val="32"/>
          <w:u w:val="none"/>
          <w:lang w:val="en-US" w:eastAsia="zh-CN"/>
        </w:rPr>
        <w:t>338.04</w:t>
      </w:r>
      <w:r>
        <w:rPr>
          <w:rFonts w:hint="default" w:ascii="Times New Roman" w:hAnsi="Times New Roman" w:eastAsia="仿宋_GB2312" w:cs="Times New Roman"/>
          <w:bCs/>
          <w:kern w:val="0"/>
          <w:sz w:val="32"/>
          <w:szCs w:val="32"/>
          <w:u w:val="none"/>
        </w:rPr>
        <w:t>万元，其中，基本支出</w:t>
      </w:r>
      <w:r>
        <w:rPr>
          <w:rFonts w:hint="eastAsia" w:eastAsia="仿宋_GB2312" w:cs="Times New Roman"/>
          <w:sz w:val="32"/>
          <w:szCs w:val="32"/>
          <w:u w:val="none"/>
          <w:lang w:val="en-US" w:eastAsia="zh-CN"/>
        </w:rPr>
        <w:t>240.47</w:t>
      </w:r>
      <w:r>
        <w:rPr>
          <w:rFonts w:hint="default" w:ascii="Times New Roman" w:hAnsi="Times New Roman" w:eastAsia="仿宋_GB2312" w:cs="Times New Roman"/>
          <w:bCs/>
          <w:kern w:val="0"/>
          <w:sz w:val="32"/>
          <w:szCs w:val="32"/>
          <w:u w:val="none"/>
        </w:rPr>
        <w:t>万元，项目支出</w:t>
      </w:r>
      <w:r>
        <w:rPr>
          <w:rFonts w:hint="eastAsia" w:eastAsia="仿宋_GB2312" w:cs="Times New Roman"/>
          <w:sz w:val="32"/>
          <w:szCs w:val="32"/>
          <w:u w:val="none"/>
          <w:lang w:val="en-US" w:eastAsia="zh-CN"/>
        </w:rPr>
        <w:t>97.57</w:t>
      </w:r>
      <w:r>
        <w:rPr>
          <w:rFonts w:hint="default" w:ascii="Times New Roman" w:hAnsi="Times New Roman" w:eastAsia="仿宋_GB2312" w:cs="Times New Roman"/>
          <w:bCs/>
          <w:kern w:val="0"/>
          <w:sz w:val="32"/>
          <w:szCs w:val="32"/>
          <w:u w:val="none"/>
        </w:rPr>
        <w:t>万元，具体绩效目标详见报表。</w:t>
      </w:r>
    </w:p>
    <w:p w14:paraId="70205714">
      <w:pPr>
        <w:keepNext w:val="0"/>
        <w:keepLines w:val="0"/>
        <w:pageBreakBefore w:val="0"/>
        <w:widowControl w:val="0"/>
        <w:kinsoku/>
        <w:wordWrap/>
        <w:overflowPunct/>
        <w:topLinePunct w:val="0"/>
        <w:autoSpaceDE/>
        <w:autoSpaceDN/>
        <w:bidi w:val="0"/>
        <w:adjustRightInd/>
        <w:snapToGrid/>
        <w:spacing w:line="600" w:lineRule="exact"/>
        <w:ind w:firstLine="636" w:firstLineChars="200"/>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七</w:t>
      </w:r>
      <w:r>
        <w:rPr>
          <w:rFonts w:hint="default" w:ascii="Times New Roman" w:hAnsi="Times New Roman" w:eastAsia="黑体" w:cs="Times New Roman"/>
          <w:sz w:val="32"/>
          <w:szCs w:val="32"/>
          <w:highlight w:val="none"/>
        </w:rPr>
        <w:t>、名词解释</w:t>
      </w:r>
    </w:p>
    <w:p w14:paraId="05BF069F">
      <w:pPr>
        <w:keepNext w:val="0"/>
        <w:keepLines w:val="0"/>
        <w:pageBreakBefore w:val="0"/>
        <w:widowControl w:val="0"/>
        <w:kinsoku/>
        <w:wordWrap/>
        <w:overflowPunct/>
        <w:topLinePunct w:val="0"/>
        <w:autoSpaceDE/>
        <w:autoSpaceDN/>
        <w:bidi w:val="0"/>
        <w:adjustRightInd/>
        <w:snapToGrid/>
        <w:spacing w:line="600" w:lineRule="exact"/>
        <w:ind w:firstLine="636"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运行经费：是指各单位的公用经费，包括办公及印刷费、邮电费、差旅费、会议费、福利费、日常维修费、专用资料及一般设备购置费、办公用房水电费、办公用房取暖费、办公用房物业管理费、公务用车运行维护费以及其他费用。</w:t>
      </w:r>
    </w:p>
    <w:p w14:paraId="38454CCB">
      <w:pPr>
        <w:keepNext w:val="0"/>
        <w:keepLines w:val="0"/>
        <w:pageBreakBefore w:val="0"/>
        <w:widowControl w:val="0"/>
        <w:kinsoku/>
        <w:wordWrap/>
        <w:overflowPunct/>
        <w:topLinePunct w:val="0"/>
        <w:autoSpaceDE/>
        <w:autoSpaceDN/>
        <w:bidi w:val="0"/>
        <w:adjustRightInd/>
        <w:snapToGrid/>
        <w:spacing w:line="600" w:lineRule="exact"/>
        <w:ind w:firstLine="636"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14:paraId="6CF96446">
      <w:pPr>
        <w:keepNext w:val="0"/>
        <w:keepLines w:val="0"/>
        <w:pageBreakBefore w:val="0"/>
        <w:widowControl w:val="0"/>
        <w:kinsoku/>
        <w:wordWrap/>
        <w:overflowPunct/>
        <w:topLinePunct w:val="0"/>
        <w:autoSpaceDE/>
        <w:autoSpaceDN/>
        <w:bidi w:val="0"/>
        <w:adjustRightInd/>
        <w:snapToGrid/>
        <w:spacing w:line="600" w:lineRule="exact"/>
        <w:ind w:firstLine="636" w:firstLineChars="200"/>
        <w:textAlignment w:val="auto"/>
        <w:rPr>
          <w:rFonts w:hint="default" w:ascii="Times New Roman" w:hAnsi="Times New Roman" w:eastAsia="仿宋_GB2312" w:cs="Times New Roman"/>
          <w:sz w:val="32"/>
          <w:szCs w:val="32"/>
        </w:rPr>
      </w:pPr>
    </w:p>
    <w:p w14:paraId="075D987B">
      <w:pPr>
        <w:widowControl/>
        <w:spacing w:line="600" w:lineRule="exact"/>
        <w:rPr>
          <w:rFonts w:hint="eastAsia" w:ascii="Times New Roman" w:hAnsi="Times New Roman" w:eastAsia="仿宋_GB2312" w:cs="Times New Roman"/>
          <w:b/>
          <w:bCs/>
          <w:kern w:val="0"/>
          <w:sz w:val="32"/>
          <w:szCs w:val="32"/>
          <w:lang w:val="en-US" w:eastAsia="zh-CN"/>
        </w:rPr>
        <w:sectPr>
          <w:headerReference r:id="rId3" w:type="default"/>
          <w:footerReference r:id="rId4" w:type="default"/>
          <w:pgSz w:w="11907" w:h="16840"/>
          <w:pgMar w:top="1134" w:right="1797" w:bottom="1304" w:left="1797" w:header="851" w:footer="992" w:gutter="0"/>
          <w:pgNumType w:fmt="decimal"/>
          <w:cols w:space="720" w:num="1"/>
          <w:docGrid w:type="linesAndChars" w:linePitch="495" w:charSpace="-594"/>
        </w:sectPr>
      </w:pPr>
    </w:p>
    <w:p w14:paraId="08845757">
      <w:pPr>
        <w:widowControl/>
        <w:spacing w:line="600" w:lineRule="exact"/>
        <w:jc w:val="center"/>
        <w:rPr>
          <w:rFonts w:hint="default" w:ascii="Times New Roman" w:hAnsi="Times New Roman" w:eastAsia="方正小标宋_GBK" w:cs="Times New Roman"/>
          <w:bCs/>
          <w:kern w:val="0"/>
          <w:sz w:val="36"/>
          <w:szCs w:val="36"/>
        </w:rPr>
      </w:pPr>
      <w:r>
        <w:rPr>
          <w:rFonts w:hint="default" w:ascii="Times New Roman" w:hAnsi="Times New Roman" w:eastAsia="方正小标宋_GBK" w:cs="Times New Roman"/>
          <w:bCs/>
          <w:kern w:val="0"/>
          <w:sz w:val="36"/>
          <w:szCs w:val="36"/>
        </w:rPr>
        <w:t>第二部分</w:t>
      </w:r>
      <w:r>
        <w:rPr>
          <w:rFonts w:hint="eastAsia" w:ascii="Times New Roman" w:hAnsi="Times New Roman" w:eastAsia="方正小标宋_GBK" w:cs="Times New Roman"/>
          <w:bCs/>
          <w:kern w:val="0"/>
          <w:sz w:val="36"/>
          <w:szCs w:val="36"/>
          <w:lang w:eastAsia="zh-CN"/>
        </w:rPr>
        <w:t>2026年</w:t>
      </w:r>
      <w:r>
        <w:rPr>
          <w:rFonts w:hint="default" w:ascii="Times New Roman" w:hAnsi="Times New Roman" w:eastAsia="方正小标宋_GBK" w:cs="Times New Roman"/>
          <w:bCs/>
          <w:kern w:val="0"/>
          <w:sz w:val="36"/>
          <w:szCs w:val="36"/>
        </w:rPr>
        <w:t>单位预算表</w:t>
      </w:r>
    </w:p>
    <w:p w14:paraId="0F3CC82E">
      <w:pPr>
        <w:widowControl/>
        <w:spacing w:line="600" w:lineRule="exact"/>
        <w:jc w:val="left"/>
        <w:rPr>
          <w:rFonts w:hint="default" w:ascii="Times New Roman" w:hAnsi="Times New Roman" w:eastAsia="黑体" w:cs="Times New Roman"/>
          <w:sz w:val="32"/>
          <w:szCs w:val="32"/>
        </w:rPr>
      </w:pPr>
    </w:p>
    <w:p w14:paraId="7FDFFC88">
      <w:pPr>
        <w:widowControl/>
        <w:spacing w:line="600" w:lineRule="exact"/>
        <w:jc w:val="left"/>
        <w:rPr>
          <w:rFonts w:hint="default" w:ascii="Times New Roman" w:hAnsi="Times New Roman" w:eastAsia="黑体" w:cs="Times New Roman"/>
          <w:sz w:val="32"/>
          <w:szCs w:val="32"/>
        </w:rPr>
      </w:pPr>
    </w:p>
    <w:p w14:paraId="2EA3DD67">
      <w:pPr>
        <w:widowControl/>
        <w:spacing w:line="600" w:lineRule="exact"/>
        <w:jc w:val="left"/>
        <w:rPr>
          <w:rFonts w:hint="default" w:ascii="Times New Roman" w:hAnsi="Times New Roman" w:eastAsia="黑体" w:cs="Times New Roman"/>
          <w:sz w:val="32"/>
          <w:szCs w:val="32"/>
        </w:rPr>
      </w:pPr>
    </w:p>
    <w:p w14:paraId="68A67047">
      <w:pPr>
        <w:widowControl/>
        <w:spacing w:line="600" w:lineRule="exact"/>
        <w:jc w:val="left"/>
        <w:rPr>
          <w:rFonts w:hint="default" w:ascii="Times New Roman" w:hAnsi="Times New Roman" w:eastAsia="黑体" w:cs="Times New Roman"/>
          <w:sz w:val="32"/>
          <w:szCs w:val="32"/>
        </w:rPr>
      </w:pPr>
    </w:p>
    <w:p w14:paraId="6D83E469">
      <w:pPr>
        <w:widowControl/>
        <w:spacing w:line="600" w:lineRule="exact"/>
        <w:jc w:val="left"/>
        <w:rPr>
          <w:rFonts w:hint="default" w:ascii="Times New Roman" w:hAnsi="Times New Roman" w:eastAsia="黑体" w:cs="Times New Roman"/>
          <w:sz w:val="32"/>
          <w:szCs w:val="32"/>
        </w:rPr>
      </w:pPr>
    </w:p>
    <w:p w14:paraId="412F4644">
      <w:pPr>
        <w:widowControl/>
        <w:spacing w:line="600" w:lineRule="exact"/>
        <w:jc w:val="left"/>
        <w:rPr>
          <w:rFonts w:hint="default" w:ascii="Times New Roman" w:hAnsi="Times New Roman" w:eastAsia="黑体" w:cs="Times New Roman"/>
          <w:sz w:val="32"/>
          <w:szCs w:val="32"/>
        </w:rPr>
      </w:pPr>
    </w:p>
    <w:p w14:paraId="56F2BBC0">
      <w:pPr>
        <w:widowControl/>
        <w:spacing w:line="600" w:lineRule="exact"/>
        <w:jc w:val="left"/>
        <w:rPr>
          <w:rFonts w:hint="default" w:ascii="Times New Roman" w:hAnsi="Times New Roman" w:eastAsia="黑体" w:cs="Times New Roman"/>
          <w:sz w:val="32"/>
          <w:szCs w:val="32"/>
        </w:rPr>
      </w:pPr>
    </w:p>
    <w:p w14:paraId="495B3B10">
      <w:pPr>
        <w:widowControl/>
        <w:spacing w:line="600" w:lineRule="exact"/>
        <w:jc w:val="left"/>
        <w:rPr>
          <w:rFonts w:hint="default" w:ascii="Times New Roman" w:hAnsi="Times New Roman" w:eastAsia="黑体" w:cs="Times New Roman"/>
          <w:sz w:val="32"/>
          <w:szCs w:val="32"/>
        </w:rPr>
      </w:pPr>
    </w:p>
    <w:p w14:paraId="05DFDAFA">
      <w:pPr>
        <w:widowControl/>
        <w:spacing w:line="600" w:lineRule="exact"/>
        <w:jc w:val="left"/>
        <w:rPr>
          <w:rFonts w:hint="default" w:ascii="Times New Roman" w:hAnsi="Times New Roman" w:eastAsia="黑体" w:cs="Times New Roman"/>
          <w:sz w:val="32"/>
          <w:szCs w:val="32"/>
        </w:rPr>
      </w:pPr>
    </w:p>
    <w:p w14:paraId="70DC1C9C">
      <w:pPr>
        <w:widowControl/>
        <w:spacing w:line="600" w:lineRule="exact"/>
        <w:jc w:val="left"/>
        <w:rPr>
          <w:rFonts w:hint="default" w:ascii="Times New Roman" w:hAnsi="Times New Roman" w:eastAsia="黑体" w:cs="Times New Roman"/>
          <w:sz w:val="32"/>
          <w:szCs w:val="32"/>
        </w:rPr>
      </w:pPr>
    </w:p>
    <w:p w14:paraId="7792B938">
      <w:pPr>
        <w:widowControl/>
        <w:spacing w:line="600" w:lineRule="exact"/>
        <w:jc w:val="left"/>
        <w:rPr>
          <w:rFonts w:hint="default" w:ascii="Times New Roman" w:hAnsi="Times New Roman" w:eastAsia="黑体" w:cs="Times New Roman"/>
          <w:sz w:val="32"/>
          <w:szCs w:val="32"/>
        </w:rPr>
      </w:pPr>
    </w:p>
    <w:p w14:paraId="3F48F0F4">
      <w:pPr>
        <w:widowControl/>
        <w:spacing w:line="600" w:lineRule="exact"/>
        <w:jc w:val="left"/>
        <w:rPr>
          <w:rFonts w:hint="default" w:ascii="Times New Roman" w:hAnsi="Times New Roman" w:eastAsia="黑体" w:cs="Times New Roman"/>
          <w:sz w:val="32"/>
          <w:szCs w:val="32"/>
        </w:rPr>
      </w:pPr>
    </w:p>
    <w:p w14:paraId="05C6CEA2">
      <w:pPr>
        <w:widowControl/>
        <w:spacing w:line="600" w:lineRule="exact"/>
        <w:jc w:val="left"/>
        <w:rPr>
          <w:rFonts w:hint="default" w:ascii="Times New Roman" w:hAnsi="Times New Roman" w:eastAsia="黑体" w:cs="Times New Roman"/>
          <w:sz w:val="32"/>
          <w:szCs w:val="32"/>
        </w:rPr>
      </w:pPr>
    </w:p>
    <w:p w14:paraId="092BE7BA">
      <w:pPr>
        <w:widowControl/>
        <w:spacing w:line="600" w:lineRule="exact"/>
        <w:jc w:val="left"/>
        <w:rPr>
          <w:rFonts w:hint="default" w:ascii="Times New Roman" w:hAnsi="Times New Roman" w:eastAsia="黑体" w:cs="Times New Roman"/>
          <w:sz w:val="32"/>
          <w:szCs w:val="32"/>
        </w:rPr>
      </w:pPr>
    </w:p>
    <w:p w14:paraId="78CB9336">
      <w:pPr>
        <w:widowControl/>
        <w:spacing w:line="600" w:lineRule="exact"/>
        <w:jc w:val="left"/>
        <w:rPr>
          <w:rFonts w:hint="default" w:ascii="Times New Roman" w:hAnsi="Times New Roman" w:eastAsia="黑体" w:cs="Times New Roman"/>
          <w:sz w:val="32"/>
          <w:szCs w:val="32"/>
        </w:rPr>
      </w:pPr>
    </w:p>
    <w:p w14:paraId="14491777">
      <w:pPr>
        <w:widowControl/>
        <w:spacing w:line="600" w:lineRule="exact"/>
        <w:jc w:val="left"/>
        <w:rPr>
          <w:rFonts w:hint="default" w:ascii="Times New Roman" w:hAnsi="Times New Roman" w:eastAsia="黑体" w:cs="Times New Roman"/>
          <w:sz w:val="32"/>
          <w:szCs w:val="32"/>
        </w:rPr>
      </w:pPr>
    </w:p>
    <w:p w14:paraId="07135431">
      <w:pPr>
        <w:widowControl/>
        <w:spacing w:line="600" w:lineRule="exact"/>
        <w:jc w:val="left"/>
        <w:rPr>
          <w:rFonts w:hint="default" w:ascii="Times New Roman" w:hAnsi="Times New Roman" w:eastAsia="黑体" w:cs="Times New Roman"/>
          <w:sz w:val="32"/>
          <w:szCs w:val="32"/>
        </w:rPr>
      </w:pPr>
    </w:p>
    <w:p w14:paraId="31B807E5">
      <w:pPr>
        <w:widowControl/>
        <w:spacing w:line="600" w:lineRule="exact"/>
        <w:jc w:val="left"/>
        <w:rPr>
          <w:rFonts w:hint="default" w:ascii="Times New Roman" w:hAnsi="Times New Roman" w:eastAsia="黑体" w:cs="Times New Roman"/>
          <w:sz w:val="32"/>
          <w:szCs w:val="32"/>
        </w:rPr>
      </w:pPr>
    </w:p>
    <w:p w14:paraId="353EE9C9">
      <w:pPr>
        <w:widowControl/>
        <w:spacing w:line="600" w:lineRule="exact"/>
        <w:jc w:val="left"/>
        <w:rPr>
          <w:rFonts w:hint="default" w:ascii="Times New Roman" w:hAnsi="Times New Roman" w:eastAsia="黑体" w:cs="Times New Roman"/>
          <w:sz w:val="32"/>
          <w:szCs w:val="32"/>
        </w:rPr>
      </w:pPr>
    </w:p>
    <w:p w14:paraId="7883FE4A">
      <w:pPr>
        <w:widowControl/>
        <w:spacing w:line="600" w:lineRule="exact"/>
        <w:jc w:val="left"/>
        <w:rPr>
          <w:rFonts w:hint="default" w:ascii="Times New Roman" w:hAnsi="Times New Roman" w:eastAsia="黑体" w:cs="Times New Roman"/>
          <w:sz w:val="32"/>
          <w:szCs w:val="32"/>
        </w:rPr>
      </w:pPr>
    </w:p>
    <w:p w14:paraId="25B83B26">
      <w:pPr>
        <w:widowControl/>
        <w:spacing w:line="600" w:lineRule="exact"/>
        <w:jc w:val="left"/>
        <w:rPr>
          <w:rFonts w:hint="default" w:ascii="Times New Roman" w:hAnsi="Times New Roman" w:eastAsia="黑体" w:cs="Times New Roman"/>
          <w:sz w:val="32"/>
          <w:szCs w:val="32"/>
        </w:rPr>
      </w:pPr>
    </w:p>
    <w:p w14:paraId="6D296A5E"/>
    <w:sectPr>
      <w:pgSz w:w="11907" w:h="16840"/>
      <w:pgMar w:top="1417" w:right="1587" w:bottom="1417" w:left="1587" w:header="851" w:footer="992" w:gutter="0"/>
      <w:pgNumType w:fmt="decimal"/>
      <w:cols w:space="720" w:num="1"/>
      <w:docGrid w:type="linesAndChars" w:linePitch="495" w:charSpace="-59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42B9C1E-A4CE-416C-A4FD-8197A463B00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77A6B336-6DA4-44B5-8312-762824FBA371}"/>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00000001" w:usb1="080E0000" w:usb2="00000000" w:usb3="00000000" w:csb0="00040000" w:csb1="00000000"/>
    <w:embedRegular r:id="rId3" w:fontKey="{C2226EBA-C5DE-4E78-BEE2-59D16325116E}"/>
  </w:font>
  <w:font w:name="仿宋_GB2312">
    <w:panose1 w:val="02010609030101010101"/>
    <w:charset w:val="86"/>
    <w:family w:val="auto"/>
    <w:pitch w:val="default"/>
    <w:sig w:usb0="00000001" w:usb1="080E0000" w:usb2="00000000" w:usb3="00000000" w:csb0="00040000" w:csb1="00000000"/>
    <w:embedRegular r:id="rId4" w:fontKey="{35171058-5F71-4BF5-9B38-970AAE064ED2}"/>
  </w:font>
  <w:font w:name="楷体_GB2312">
    <w:panose1 w:val="02010609030101010101"/>
    <w:charset w:val="86"/>
    <w:family w:val="modern"/>
    <w:pitch w:val="default"/>
    <w:sig w:usb0="00000001" w:usb1="080E0000" w:usb2="00000000" w:usb3="00000000" w:csb0="00040000" w:csb1="00000000"/>
    <w:embedRegular r:id="rId5" w:fontKey="{500A7A92-6C49-4AC6-B721-E2AFCB767B8C}"/>
  </w:font>
  <w:font w:name="WPSEMBED1">
    <w:panose1 w:val="02010609030101010101"/>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E693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D64AE3">
                          <w:pPr>
                            <w:pStyle w:val="4"/>
                            <w:rPr>
                              <w:rStyle w:val="9"/>
                            </w:rPr>
                          </w:pPr>
                          <w:r>
                            <w:rPr>
                              <w:rStyle w:val="9"/>
                            </w:rPr>
                            <w:fldChar w:fldCharType="begin"/>
                          </w:r>
                          <w:r>
                            <w:rPr>
                              <w:rStyle w:val="9"/>
                            </w:rPr>
                            <w:instrText xml:space="preserve">PAGE  </w:instrText>
                          </w:r>
                          <w:r>
                            <w:rPr>
                              <w:rStyle w:val="9"/>
                            </w:rPr>
                            <w:fldChar w:fldCharType="separate"/>
                          </w:r>
                          <w:r>
                            <w:rPr>
                              <w:rStyle w:val="9"/>
                            </w:rPr>
                            <w:t>2</w:t>
                          </w:r>
                          <w:r>
                            <w:rPr>
                              <w:rStyle w:val="9"/>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7D64AE3">
                    <w:pPr>
                      <w:pStyle w:val="4"/>
                      <w:rPr>
                        <w:rStyle w:val="9"/>
                      </w:rPr>
                    </w:pPr>
                    <w:r>
                      <w:rPr>
                        <w:rStyle w:val="9"/>
                      </w:rPr>
                      <w:fldChar w:fldCharType="begin"/>
                    </w:r>
                    <w:r>
                      <w:rPr>
                        <w:rStyle w:val="9"/>
                      </w:rPr>
                      <w:instrText xml:space="preserve">PAGE  </w:instrText>
                    </w:r>
                    <w:r>
                      <w:rPr>
                        <w:rStyle w:val="9"/>
                      </w:rPr>
                      <w:fldChar w:fldCharType="separate"/>
                    </w:r>
                    <w:r>
                      <w:rPr>
                        <w:rStyle w:val="9"/>
                      </w:rPr>
                      <w:t>2</w:t>
                    </w:r>
                    <w:r>
                      <w:rPr>
                        <w:rStyle w:val="9"/>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A495B">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505146"/>
    <w:rsid w:val="02DF1744"/>
    <w:rsid w:val="04DD3F64"/>
    <w:rsid w:val="0AC534D0"/>
    <w:rsid w:val="0D7A0D02"/>
    <w:rsid w:val="11116949"/>
    <w:rsid w:val="13100566"/>
    <w:rsid w:val="15673B02"/>
    <w:rsid w:val="194727AC"/>
    <w:rsid w:val="19F068AB"/>
    <w:rsid w:val="21174251"/>
    <w:rsid w:val="26445457"/>
    <w:rsid w:val="2797430C"/>
    <w:rsid w:val="2AD94755"/>
    <w:rsid w:val="2E312AA7"/>
    <w:rsid w:val="32235FC4"/>
    <w:rsid w:val="34BA0108"/>
    <w:rsid w:val="34FB225A"/>
    <w:rsid w:val="37852ADB"/>
    <w:rsid w:val="3C505146"/>
    <w:rsid w:val="41DD49F4"/>
    <w:rsid w:val="44FA379B"/>
    <w:rsid w:val="474613F4"/>
    <w:rsid w:val="4C746F7E"/>
    <w:rsid w:val="51D41746"/>
    <w:rsid w:val="54001829"/>
    <w:rsid w:val="5CE60816"/>
    <w:rsid w:val="5DBF6345"/>
    <w:rsid w:val="606346DD"/>
    <w:rsid w:val="60F3366F"/>
    <w:rsid w:val="627E1124"/>
    <w:rsid w:val="66EA744D"/>
    <w:rsid w:val="6B405CD9"/>
    <w:rsid w:val="6DE01749"/>
    <w:rsid w:val="6FAD74D8"/>
    <w:rsid w:val="77BC475C"/>
    <w:rsid w:val="79CB6E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spacing w:beforeAutospacing="1" w:afterAutospacing="1"/>
      <w:jc w:val="left"/>
    </w:pPr>
    <w:rPr>
      <w:kern w:val="0"/>
      <w:sz w:val="24"/>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2657</Words>
  <Characters>2895</Characters>
  <Lines>0</Lines>
  <Paragraphs>0</Paragraphs>
  <TotalTime>12</TotalTime>
  <ScaleCrop>false</ScaleCrop>
  <LinksUpToDate>false</LinksUpToDate>
  <CharactersWithSpaces>2895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2026-03-17T01:30:00Z</dcterms:created>
  <dc:creator>Administrator</dc:creator>
  <cp:lastModifiedBy>Administrator</cp:lastModifiedBy>
  <dcterms:modified xsi:type="dcterms:W3CDTF">2026-03-25T01:30:54Z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F25815C77D2947A5A2E6877D86A29CCD_13</vt:lpwstr>
  </property>
  <property fmtid="{D5CDD505-2E9C-101B-9397-08002B2CF9AE}" pid="4" name="KSOTemplateDocerSaveRecord">
    <vt:lpwstr>eyJoZGlkIjoiOGVhYzQyODhkMGEyMjVhZTQ0MWVlOTNhNmZiNGY4ZDIiLCJ1c2VySWQiOiIxMTk3OTQ4MTEyIn0=</vt:lpwstr>
  </property>
</Properties>
</file>