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36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149CB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9B4A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优秀提案推荐对象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6"/>
        <w:gridCol w:w="3285"/>
        <w:gridCol w:w="2265"/>
        <w:gridCol w:w="1426"/>
      </w:tblGrid>
      <w:tr w14:paraId="42737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6" w:type="dxa"/>
            <w:noWrap w:val="0"/>
            <w:vAlign w:val="top"/>
          </w:tcPr>
          <w:p w14:paraId="1D231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提案编号</w:t>
            </w:r>
          </w:p>
        </w:tc>
        <w:tc>
          <w:tcPr>
            <w:tcW w:w="3285" w:type="dxa"/>
            <w:noWrap w:val="0"/>
            <w:vAlign w:val="top"/>
          </w:tcPr>
          <w:p w14:paraId="05348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提案名称</w:t>
            </w:r>
          </w:p>
        </w:tc>
        <w:tc>
          <w:tcPr>
            <w:tcW w:w="2265" w:type="dxa"/>
            <w:noWrap w:val="0"/>
            <w:vAlign w:val="top"/>
          </w:tcPr>
          <w:p w14:paraId="53681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提案人</w:t>
            </w:r>
          </w:p>
        </w:tc>
        <w:tc>
          <w:tcPr>
            <w:tcW w:w="1426" w:type="dxa"/>
            <w:noWrap w:val="0"/>
            <w:vAlign w:val="top"/>
          </w:tcPr>
          <w:p w14:paraId="44EDF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年度</w:t>
            </w:r>
          </w:p>
        </w:tc>
      </w:tr>
      <w:tr w14:paraId="764A4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6" w:type="dxa"/>
            <w:noWrap w:val="0"/>
            <w:vAlign w:val="center"/>
          </w:tcPr>
          <w:p w14:paraId="3DB37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Nimbus Roman No9 L" w:hAnsi="Nimbus Roman No9 L" w:eastAsia="仿宋_GB2312" w:cs="Nimbus Roman No9 L"/>
                <w:sz w:val="32"/>
                <w:szCs w:val="32"/>
                <w:vertAlign w:val="baseline"/>
                <w:lang w:val="en-US" w:eastAsia="zh-CN"/>
              </w:rPr>
              <w:t>0008</w:t>
            </w:r>
          </w:p>
        </w:tc>
        <w:tc>
          <w:tcPr>
            <w:tcW w:w="3285" w:type="dxa"/>
            <w:noWrap w:val="0"/>
            <w:vAlign w:val="center"/>
          </w:tcPr>
          <w:p w14:paraId="48BA7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深化文旅领域国际合作 促进对外文明交流互鉴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的建议</w:t>
            </w:r>
          </w:p>
        </w:tc>
        <w:tc>
          <w:tcPr>
            <w:tcW w:w="2265" w:type="dxa"/>
            <w:noWrap w:val="0"/>
            <w:vAlign w:val="center"/>
          </w:tcPr>
          <w:p w14:paraId="7820D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致公党省委会</w:t>
            </w:r>
          </w:p>
        </w:tc>
        <w:tc>
          <w:tcPr>
            <w:tcW w:w="1426" w:type="dxa"/>
            <w:noWrap w:val="0"/>
            <w:vAlign w:val="center"/>
          </w:tcPr>
          <w:p w14:paraId="0855C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Nimbus Roman No9 L" w:hAnsi="Nimbus Roman No9 L" w:eastAsia="仿宋_GB2312" w:cs="Nimbus Roman No9 L"/>
                <w:sz w:val="32"/>
                <w:szCs w:val="32"/>
                <w:vertAlign w:val="baseline"/>
                <w:lang w:val="en-US" w:eastAsia="zh-CN"/>
              </w:rPr>
              <w:t>2025</w:t>
            </w:r>
          </w:p>
        </w:tc>
      </w:tr>
      <w:tr w14:paraId="13843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6" w:type="dxa"/>
            <w:noWrap w:val="0"/>
            <w:vAlign w:val="center"/>
          </w:tcPr>
          <w:p w14:paraId="1756B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Nimbus Roman No9 L" w:hAnsi="Nimbus Roman No9 L" w:eastAsia="仿宋_GB2312" w:cs="Nimbus Roman No9 L"/>
                <w:sz w:val="32"/>
                <w:szCs w:val="32"/>
                <w:vertAlign w:val="baseline"/>
                <w:lang w:val="en-US" w:eastAsia="zh-CN"/>
              </w:rPr>
              <w:t>0631</w:t>
            </w:r>
          </w:p>
        </w:tc>
        <w:tc>
          <w:tcPr>
            <w:tcW w:w="3285" w:type="dxa"/>
            <w:noWrap w:val="0"/>
            <w:vAlign w:val="center"/>
          </w:tcPr>
          <w:p w14:paraId="17FA8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推动文化与科技进一步融合发展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将长沙打造为全球AI漫剧之都的建议</w:t>
            </w:r>
          </w:p>
        </w:tc>
        <w:tc>
          <w:tcPr>
            <w:tcW w:w="2265" w:type="dxa"/>
            <w:noWrap w:val="0"/>
            <w:vAlign w:val="center"/>
          </w:tcPr>
          <w:p w14:paraId="2012A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吴太兵</w:t>
            </w:r>
          </w:p>
        </w:tc>
        <w:tc>
          <w:tcPr>
            <w:tcW w:w="1426" w:type="dxa"/>
            <w:noWrap w:val="0"/>
            <w:vAlign w:val="center"/>
          </w:tcPr>
          <w:p w14:paraId="759F6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Nimbus Roman No9 L" w:hAnsi="Nimbus Roman No9 L" w:eastAsia="仿宋_GB2312" w:cs="Nimbus Roman No9 L"/>
                <w:sz w:val="32"/>
                <w:szCs w:val="32"/>
                <w:vertAlign w:val="baseline"/>
                <w:lang w:val="en-US" w:eastAsia="zh-CN"/>
              </w:rPr>
              <w:t>2026</w:t>
            </w:r>
          </w:p>
        </w:tc>
      </w:tr>
    </w:tbl>
    <w:p w14:paraId="3B7B495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FA1E438-5231-41C6-AE80-164E6C6B6C0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1AD960E-81B7-44F3-A8F4-8934214B6B8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3B705E0-AA54-4527-B673-5DD9738587D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43E5FD4-7ABD-499A-B367-D58970696084}"/>
  </w:font>
  <w:font w:name="Nimbus Roman No9 L">
    <w:altName w:val="方正公文小标宋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5" w:fontKey="{CBC93013-C233-43D8-9B1B-D7E456551F2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3F67CA"/>
    <w:rsid w:val="0DF97DF8"/>
    <w:rsid w:val="3D7529B0"/>
    <w:rsid w:val="553D1BAE"/>
    <w:rsid w:val="733F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2026-11-02T02:29:00Z</dcterms:created>
  <dc:creator>谭</dc:creator>
  <cp:lastModifiedBy>谭</cp:lastModifiedBy>
  <dcterms:modified xsi:type="dcterms:W3CDTF">2026-11-02T02:30:32Z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752E8CDBF51E4A9982C4AAC8B88970A5_13</vt:lpwstr>
  </property>
  <property fmtid="{D5CDD505-2E9C-101B-9397-08002B2CF9AE}" pid="4" name="KSOTemplateDocerSaveRecord">
    <vt:lpwstr>eyJoZGlkIjoiMmE4YzYwYjJiN2QxNDk3ZDA3MDFmZjcyZjBiMTBmMWIiLCJ1c2VySWQiOiIyMzkyNDM4OTEifQ==</vt:lpwstr>
  </property>
</Properties>
</file>